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FD" w:rsidRPr="009F0D31" w:rsidRDefault="00042BE5">
      <w:pPr>
        <w:pStyle w:val="1"/>
        <w:tabs>
          <w:tab w:val="left" w:pos="2502"/>
        </w:tabs>
        <w:spacing w:before="59" w:line="322" w:lineRule="exact"/>
        <w:ind w:left="0" w:right="62"/>
        <w:jc w:val="center"/>
        <w:rPr>
          <w:b w:val="0"/>
          <w:lang w:val="ru-RU"/>
        </w:rPr>
      </w:pPr>
      <w:r w:rsidRPr="009F0D31">
        <w:rPr>
          <w:lang w:val="ru-RU"/>
        </w:rPr>
        <w:t>ДОГОВОР</w:t>
      </w:r>
      <w:r w:rsidRPr="009F0D31">
        <w:rPr>
          <w:spacing w:val="-4"/>
          <w:lang w:val="ru-RU"/>
        </w:rPr>
        <w:t xml:space="preserve"> </w:t>
      </w:r>
      <w:r w:rsidRPr="009F0D31">
        <w:rPr>
          <w:lang w:val="ru-RU"/>
        </w:rPr>
        <w:t xml:space="preserve">№ </w:t>
      </w:r>
      <w:r w:rsidRPr="009F0D31">
        <w:rPr>
          <w:b w:val="0"/>
          <w:w w:val="99"/>
          <w:u w:val="single"/>
          <w:lang w:val="ru-RU"/>
        </w:rPr>
        <w:t xml:space="preserve"> </w:t>
      </w:r>
      <w:r w:rsidRPr="009F0D31">
        <w:rPr>
          <w:b w:val="0"/>
          <w:u w:val="single"/>
          <w:lang w:val="ru-RU"/>
        </w:rPr>
        <w:tab/>
      </w:r>
    </w:p>
    <w:p w:rsidR="008171FD" w:rsidRPr="00D56F77" w:rsidRDefault="00042BE5" w:rsidP="009F0D31">
      <w:pPr>
        <w:ind w:right="62"/>
        <w:jc w:val="center"/>
        <w:rPr>
          <w:b/>
          <w:sz w:val="20"/>
          <w:szCs w:val="20"/>
          <w:lang w:val="ru-RU"/>
        </w:rPr>
      </w:pPr>
      <w:r w:rsidRPr="00D56F77">
        <w:rPr>
          <w:b/>
          <w:sz w:val="20"/>
          <w:szCs w:val="20"/>
          <w:lang w:val="ru-RU"/>
        </w:rPr>
        <w:t>на разработку и</w:t>
      </w:r>
      <w:r w:rsidR="009F0D31" w:rsidRPr="00D56F77">
        <w:rPr>
          <w:b/>
          <w:sz w:val="20"/>
          <w:szCs w:val="20"/>
          <w:lang w:val="ru-RU"/>
        </w:rPr>
        <w:t xml:space="preserve"> изготовление опытного образца косметического продукта</w:t>
      </w:r>
    </w:p>
    <w:p w:rsidR="008171FD" w:rsidRPr="00D56F77" w:rsidRDefault="008171FD">
      <w:pPr>
        <w:pStyle w:val="a3"/>
        <w:spacing w:before="3"/>
        <w:ind w:left="0" w:firstLine="0"/>
        <w:jc w:val="left"/>
        <w:rPr>
          <w:b/>
          <w:sz w:val="20"/>
          <w:szCs w:val="20"/>
          <w:lang w:val="ru-RU"/>
        </w:rPr>
      </w:pPr>
    </w:p>
    <w:p w:rsidR="008171FD" w:rsidRPr="00D56F77" w:rsidRDefault="00042BE5">
      <w:pPr>
        <w:tabs>
          <w:tab w:val="left" w:pos="5664"/>
          <w:tab w:val="left" w:pos="6224"/>
          <w:tab w:val="left" w:pos="7484"/>
          <w:tab w:val="left" w:pos="8184"/>
        </w:tabs>
        <w:ind w:right="61"/>
        <w:jc w:val="center"/>
        <w:rPr>
          <w:b/>
          <w:sz w:val="20"/>
          <w:szCs w:val="20"/>
          <w:lang w:val="ru-RU"/>
        </w:rPr>
      </w:pPr>
      <w:r w:rsidRPr="00D56F77">
        <w:rPr>
          <w:b/>
          <w:sz w:val="20"/>
          <w:szCs w:val="20"/>
          <w:lang w:val="ru-RU"/>
        </w:rPr>
        <w:t>г.</w:t>
      </w:r>
      <w:r w:rsidRPr="00D56F77">
        <w:rPr>
          <w:b/>
          <w:spacing w:val="-5"/>
          <w:sz w:val="20"/>
          <w:szCs w:val="20"/>
          <w:lang w:val="ru-RU"/>
        </w:rPr>
        <w:t xml:space="preserve"> </w:t>
      </w:r>
      <w:r w:rsidR="009F0D31" w:rsidRPr="00D56F77">
        <w:rPr>
          <w:b/>
          <w:spacing w:val="-5"/>
          <w:sz w:val="20"/>
          <w:szCs w:val="20"/>
          <w:lang w:val="ru-RU"/>
        </w:rPr>
        <w:t>Москва</w:t>
      </w:r>
      <w:r w:rsidRPr="00D56F77">
        <w:rPr>
          <w:b/>
          <w:sz w:val="20"/>
          <w:szCs w:val="20"/>
          <w:lang w:val="ru-RU"/>
        </w:rPr>
        <w:tab/>
        <w:t>«</w:t>
      </w:r>
      <w:r w:rsidRPr="00D56F77">
        <w:rPr>
          <w:b/>
          <w:sz w:val="20"/>
          <w:szCs w:val="20"/>
          <w:u w:val="single"/>
          <w:lang w:val="ru-RU"/>
        </w:rPr>
        <w:t xml:space="preserve"> </w:t>
      </w:r>
      <w:r w:rsidRPr="00D56F77">
        <w:rPr>
          <w:b/>
          <w:sz w:val="20"/>
          <w:szCs w:val="20"/>
          <w:u w:val="single"/>
          <w:lang w:val="ru-RU"/>
        </w:rPr>
        <w:tab/>
      </w:r>
      <w:r w:rsidRPr="00D56F77">
        <w:rPr>
          <w:b/>
          <w:sz w:val="20"/>
          <w:szCs w:val="20"/>
          <w:lang w:val="ru-RU"/>
        </w:rPr>
        <w:t>»</w:t>
      </w:r>
      <w:r w:rsidRPr="00D56F77">
        <w:rPr>
          <w:b/>
          <w:sz w:val="20"/>
          <w:szCs w:val="20"/>
          <w:u w:val="single"/>
          <w:lang w:val="ru-RU"/>
        </w:rPr>
        <w:t xml:space="preserve"> </w:t>
      </w:r>
      <w:r w:rsidRPr="00D56F77">
        <w:rPr>
          <w:b/>
          <w:sz w:val="20"/>
          <w:szCs w:val="20"/>
          <w:u w:val="single"/>
          <w:lang w:val="ru-RU"/>
        </w:rPr>
        <w:tab/>
      </w:r>
      <w:r w:rsidRPr="00D56F77">
        <w:rPr>
          <w:b/>
          <w:sz w:val="20"/>
          <w:szCs w:val="20"/>
          <w:lang w:val="ru-RU"/>
        </w:rPr>
        <w:t>20</w:t>
      </w:r>
      <w:r w:rsidR="002E3551">
        <w:rPr>
          <w:b/>
          <w:sz w:val="20"/>
          <w:szCs w:val="20"/>
          <w:lang w:val="ru-RU"/>
        </w:rPr>
        <w:t>18</w:t>
      </w:r>
      <w:r w:rsidRPr="00D56F77">
        <w:rPr>
          <w:b/>
          <w:sz w:val="20"/>
          <w:szCs w:val="20"/>
          <w:lang w:val="ru-RU"/>
        </w:rPr>
        <w:t>г.</w:t>
      </w:r>
    </w:p>
    <w:p w:rsidR="009F0D31" w:rsidRPr="000C0825" w:rsidRDefault="009F0D31" w:rsidP="009F0D31">
      <w:pPr>
        <w:pStyle w:val="a5"/>
        <w:ind w:left="567" w:firstLine="709"/>
        <w:rPr>
          <w:b w:val="0"/>
          <w:u w:val="single"/>
        </w:rPr>
      </w:pPr>
      <w:r w:rsidRPr="000C0825">
        <w:rPr>
          <w:b w:val="0"/>
        </w:rPr>
        <w:t xml:space="preserve">Общество с ограниченной ответственностью </w:t>
      </w:r>
      <w:r w:rsidRPr="0091541C">
        <w:t>«</w:t>
      </w:r>
      <w:proofErr w:type="spellStart"/>
      <w:r>
        <w:t>Вэл</w:t>
      </w:r>
      <w:proofErr w:type="spellEnd"/>
      <w:r>
        <w:t xml:space="preserve"> Парфюм</w:t>
      </w:r>
      <w:r w:rsidRPr="0091541C">
        <w:t>»</w:t>
      </w:r>
      <w:r w:rsidRPr="000C0825">
        <w:rPr>
          <w:b w:val="0"/>
        </w:rPr>
        <w:t>, именуемое в дальнейшем «П</w:t>
      </w:r>
      <w:r>
        <w:rPr>
          <w:b w:val="0"/>
        </w:rPr>
        <w:t>оставщик», в лице Генерального д</w:t>
      </w:r>
      <w:r w:rsidRPr="000C0825">
        <w:rPr>
          <w:b w:val="0"/>
        </w:rPr>
        <w:t xml:space="preserve">иректора </w:t>
      </w:r>
      <w:r w:rsidR="0072785D">
        <w:t>______________________________</w:t>
      </w:r>
      <w:r w:rsidRPr="000C0825">
        <w:rPr>
          <w:b w:val="0"/>
        </w:rPr>
        <w:t xml:space="preserve">, действующего на основании </w:t>
      </w:r>
      <w:r>
        <w:rPr>
          <w:b w:val="0"/>
        </w:rPr>
        <w:t>У</w:t>
      </w:r>
      <w:r w:rsidRPr="000C0825">
        <w:rPr>
          <w:b w:val="0"/>
        </w:rPr>
        <w:t xml:space="preserve">става, </w:t>
      </w:r>
      <w:r>
        <w:rPr>
          <w:b w:val="0"/>
        </w:rPr>
        <w:t xml:space="preserve">с одной стороны, </w:t>
      </w:r>
      <w:r w:rsidRPr="000C0825">
        <w:rPr>
          <w:b w:val="0"/>
        </w:rPr>
        <w:t>и</w:t>
      </w:r>
      <w:r>
        <w:rPr>
          <w:b w:val="0"/>
        </w:rPr>
        <w:t xml:space="preserve"> </w:t>
      </w:r>
      <w:r w:rsidRPr="000C0825">
        <w:rPr>
          <w:b w:val="0"/>
        </w:rPr>
        <w:t>_____</w:t>
      </w:r>
      <w:r>
        <w:rPr>
          <w:b w:val="0"/>
        </w:rPr>
        <w:t>________________</w:t>
      </w:r>
      <w:r w:rsidRPr="000C0825">
        <w:rPr>
          <w:b w:val="0"/>
        </w:rPr>
        <w:t>__________________________________,</w:t>
      </w:r>
      <w:r>
        <w:rPr>
          <w:b w:val="0"/>
        </w:rPr>
        <w:t xml:space="preserve"> </w:t>
      </w:r>
      <w:r w:rsidRPr="000C0825">
        <w:rPr>
          <w:b w:val="0"/>
        </w:rPr>
        <w:t xml:space="preserve">именуемое в </w:t>
      </w:r>
      <w:r>
        <w:rPr>
          <w:b w:val="0"/>
        </w:rPr>
        <w:t xml:space="preserve">дальнейшем «Покупатель», в лице ________________________________________, </w:t>
      </w:r>
      <w:r w:rsidRPr="000C0825">
        <w:rPr>
          <w:b w:val="0"/>
          <w:spacing w:val="-4"/>
        </w:rPr>
        <w:t>действующего на основании</w:t>
      </w:r>
      <w:r w:rsidRPr="000C0825">
        <w:rPr>
          <w:b w:val="0"/>
        </w:rPr>
        <w:t xml:space="preserve"> _____</w:t>
      </w:r>
      <w:r>
        <w:rPr>
          <w:b w:val="0"/>
        </w:rPr>
        <w:t>___________</w:t>
      </w:r>
      <w:r w:rsidRPr="000C0825">
        <w:rPr>
          <w:b w:val="0"/>
        </w:rPr>
        <w:t>____________</w:t>
      </w:r>
      <w:r>
        <w:rPr>
          <w:b w:val="0"/>
        </w:rPr>
        <w:t>,</w:t>
      </w:r>
    </w:p>
    <w:p w:rsidR="009F0D31" w:rsidRDefault="009F0D31" w:rsidP="009F0D31">
      <w:pPr>
        <w:pStyle w:val="a5"/>
        <w:ind w:left="567"/>
        <w:rPr>
          <w:b w:val="0"/>
        </w:rPr>
      </w:pPr>
      <w:r w:rsidRPr="000C0825">
        <w:rPr>
          <w:b w:val="0"/>
        </w:rPr>
        <w:t>с другой стороны, вместе именуемые в дальнейшем «Стороны», заключили настоящий договор о нижеследующем:</w:t>
      </w:r>
    </w:p>
    <w:p w:rsidR="008171FD" w:rsidRPr="009F0D31" w:rsidRDefault="00042BE5">
      <w:pPr>
        <w:pStyle w:val="1"/>
        <w:numPr>
          <w:ilvl w:val="0"/>
          <w:numId w:val="2"/>
        </w:numPr>
        <w:tabs>
          <w:tab w:val="left" w:pos="1928"/>
          <w:tab w:val="left" w:pos="1929"/>
        </w:tabs>
        <w:spacing w:before="122"/>
        <w:ind w:firstLine="538"/>
        <w:rPr>
          <w:sz w:val="20"/>
          <w:szCs w:val="20"/>
        </w:rPr>
      </w:pPr>
      <w:proofErr w:type="spellStart"/>
      <w:r w:rsidRPr="009F0D31">
        <w:rPr>
          <w:sz w:val="20"/>
          <w:szCs w:val="20"/>
        </w:rPr>
        <w:t>Предмет</w:t>
      </w:r>
      <w:proofErr w:type="spellEnd"/>
      <w:r w:rsidRPr="009F0D31">
        <w:rPr>
          <w:sz w:val="20"/>
          <w:szCs w:val="20"/>
        </w:rPr>
        <w:t xml:space="preserve"> </w:t>
      </w:r>
      <w:proofErr w:type="spellStart"/>
      <w:r w:rsidRPr="009F0D31">
        <w:rPr>
          <w:sz w:val="20"/>
          <w:szCs w:val="20"/>
        </w:rPr>
        <w:t>Договора</w:t>
      </w:r>
      <w:proofErr w:type="spellEnd"/>
    </w:p>
    <w:p w:rsidR="008171FD" w:rsidRPr="009F0D31" w:rsidRDefault="00042BE5" w:rsidP="00D56F77">
      <w:pPr>
        <w:pStyle w:val="a4"/>
        <w:numPr>
          <w:ilvl w:val="1"/>
          <w:numId w:val="2"/>
        </w:numPr>
        <w:tabs>
          <w:tab w:val="left" w:pos="1937"/>
        </w:tabs>
        <w:ind w:left="520" w:right="581" w:firstLine="540"/>
        <w:jc w:val="both"/>
        <w:rPr>
          <w:sz w:val="20"/>
          <w:szCs w:val="20"/>
          <w:lang w:val="ru-RU"/>
        </w:rPr>
      </w:pPr>
      <w:r w:rsidRPr="009F0D31">
        <w:rPr>
          <w:sz w:val="20"/>
          <w:szCs w:val="20"/>
          <w:lang w:val="ru-RU"/>
        </w:rPr>
        <w:t xml:space="preserve">Исполнитель обязуется разработать и сдать Заказчику, а Заказчик обязуется принять и оплатить разработку </w:t>
      </w:r>
      <w:r w:rsidR="009F0D31" w:rsidRPr="009F0D31">
        <w:rPr>
          <w:sz w:val="20"/>
          <w:szCs w:val="20"/>
          <w:lang w:val="ru-RU"/>
        </w:rPr>
        <w:t>рецептур косметической продукции в соответствии с рекомендациями Заказчика.</w:t>
      </w:r>
    </w:p>
    <w:p w:rsidR="008171FD" w:rsidRPr="009F0D31" w:rsidRDefault="00042BE5">
      <w:pPr>
        <w:pStyle w:val="a4"/>
        <w:numPr>
          <w:ilvl w:val="1"/>
          <w:numId w:val="2"/>
        </w:numPr>
        <w:tabs>
          <w:tab w:val="left" w:pos="1937"/>
        </w:tabs>
        <w:ind w:left="520" w:right="581" w:firstLine="540"/>
        <w:jc w:val="both"/>
        <w:rPr>
          <w:sz w:val="20"/>
          <w:szCs w:val="20"/>
          <w:lang w:val="ru-RU"/>
        </w:rPr>
      </w:pPr>
      <w:r w:rsidRPr="009F0D31">
        <w:rPr>
          <w:sz w:val="20"/>
          <w:szCs w:val="20"/>
          <w:lang w:val="ru-RU"/>
        </w:rPr>
        <w:t xml:space="preserve">Требования к указанной </w:t>
      </w:r>
      <w:r w:rsidRPr="009F0D31">
        <w:rPr>
          <w:b/>
          <w:sz w:val="20"/>
          <w:szCs w:val="20"/>
          <w:lang w:val="ru-RU"/>
        </w:rPr>
        <w:t>работе</w:t>
      </w:r>
      <w:r w:rsidRPr="009F0D31">
        <w:rPr>
          <w:sz w:val="20"/>
          <w:szCs w:val="20"/>
          <w:lang w:val="ru-RU"/>
        </w:rPr>
        <w:t>, сроки ее выполнения содержатся в приложениях – Техническом задании (Приложение № 1) и Календарном плане (Приложение № 2), являющихся неотъемлемой частью</w:t>
      </w:r>
      <w:r w:rsidRPr="009F0D31">
        <w:rPr>
          <w:spacing w:val="-1"/>
          <w:sz w:val="20"/>
          <w:szCs w:val="20"/>
          <w:lang w:val="ru-RU"/>
        </w:rPr>
        <w:t xml:space="preserve"> </w:t>
      </w:r>
      <w:r w:rsidRPr="009F0D31">
        <w:rPr>
          <w:sz w:val="20"/>
          <w:szCs w:val="20"/>
          <w:lang w:val="ru-RU"/>
        </w:rPr>
        <w:t>договора.</w:t>
      </w:r>
    </w:p>
    <w:p w:rsidR="008171FD" w:rsidRPr="009F0D31" w:rsidRDefault="00042BE5">
      <w:pPr>
        <w:pStyle w:val="a4"/>
        <w:numPr>
          <w:ilvl w:val="1"/>
          <w:numId w:val="2"/>
        </w:numPr>
        <w:tabs>
          <w:tab w:val="left" w:pos="1937"/>
        </w:tabs>
        <w:ind w:left="519" w:right="582" w:firstLine="541"/>
        <w:jc w:val="both"/>
        <w:rPr>
          <w:sz w:val="20"/>
          <w:szCs w:val="20"/>
          <w:lang w:val="ru-RU"/>
        </w:rPr>
      </w:pPr>
      <w:r w:rsidRPr="009F0D31">
        <w:rPr>
          <w:sz w:val="20"/>
          <w:szCs w:val="20"/>
          <w:lang w:val="ru-RU"/>
        </w:rPr>
        <w:t xml:space="preserve">Исполнитель имеет право привлекать к исполнению договора, на выполнение </w:t>
      </w:r>
      <w:r w:rsidRPr="009F0D31">
        <w:rPr>
          <w:b/>
          <w:sz w:val="20"/>
          <w:szCs w:val="20"/>
          <w:lang w:val="ru-RU"/>
        </w:rPr>
        <w:t xml:space="preserve">работы </w:t>
      </w:r>
      <w:r w:rsidRPr="009F0D31">
        <w:rPr>
          <w:sz w:val="20"/>
          <w:szCs w:val="20"/>
          <w:lang w:val="ru-RU"/>
        </w:rPr>
        <w:t>третьих лиц, уведомив об этом</w:t>
      </w:r>
      <w:r w:rsidRPr="009F0D31">
        <w:rPr>
          <w:spacing w:val="-11"/>
          <w:sz w:val="20"/>
          <w:szCs w:val="20"/>
          <w:lang w:val="ru-RU"/>
        </w:rPr>
        <w:t xml:space="preserve"> </w:t>
      </w:r>
      <w:r w:rsidRPr="009F0D31">
        <w:rPr>
          <w:sz w:val="20"/>
          <w:szCs w:val="20"/>
          <w:lang w:val="ru-RU"/>
        </w:rPr>
        <w:t>Заказчика.</w:t>
      </w:r>
    </w:p>
    <w:p w:rsidR="008171FD" w:rsidRPr="009F0D31" w:rsidRDefault="00042BE5">
      <w:pPr>
        <w:pStyle w:val="a4"/>
        <w:numPr>
          <w:ilvl w:val="1"/>
          <w:numId w:val="2"/>
        </w:numPr>
        <w:tabs>
          <w:tab w:val="left" w:pos="1936"/>
        </w:tabs>
        <w:ind w:left="520" w:right="581" w:firstLine="539"/>
        <w:jc w:val="both"/>
        <w:rPr>
          <w:sz w:val="20"/>
          <w:szCs w:val="20"/>
          <w:lang w:val="ru-RU"/>
        </w:rPr>
      </w:pPr>
      <w:r w:rsidRPr="009F0D31">
        <w:rPr>
          <w:sz w:val="20"/>
          <w:szCs w:val="20"/>
          <w:lang w:val="ru-RU"/>
        </w:rPr>
        <w:t>Права Исполнителя на случай использования данн</w:t>
      </w:r>
      <w:r w:rsidR="009F0D31" w:rsidRPr="009F0D31">
        <w:rPr>
          <w:sz w:val="20"/>
          <w:szCs w:val="20"/>
          <w:lang w:val="ru-RU"/>
        </w:rPr>
        <w:t xml:space="preserve">ых рецептур </w:t>
      </w:r>
      <w:r w:rsidRPr="009F0D31">
        <w:rPr>
          <w:sz w:val="20"/>
          <w:szCs w:val="20"/>
          <w:lang w:val="ru-RU"/>
        </w:rPr>
        <w:t>оговариваются отдельно (составляется дополнительное соглашение к договору).</w:t>
      </w:r>
    </w:p>
    <w:p w:rsidR="008171FD" w:rsidRPr="009F0D31" w:rsidRDefault="00042BE5">
      <w:pPr>
        <w:pStyle w:val="a4"/>
        <w:numPr>
          <w:ilvl w:val="1"/>
          <w:numId w:val="2"/>
        </w:numPr>
        <w:tabs>
          <w:tab w:val="left" w:pos="1936"/>
        </w:tabs>
        <w:ind w:left="520" w:right="581" w:firstLine="539"/>
        <w:jc w:val="both"/>
        <w:rPr>
          <w:sz w:val="20"/>
          <w:szCs w:val="20"/>
          <w:lang w:val="ru-RU"/>
        </w:rPr>
      </w:pPr>
      <w:r w:rsidRPr="009F0D31">
        <w:rPr>
          <w:sz w:val="20"/>
          <w:szCs w:val="20"/>
          <w:lang w:val="ru-RU"/>
        </w:rPr>
        <w:t>Исполнитель не имеет права продавать, передавать или публиковать без согласования с Заказчиком информацию, полученную им в результате проведенной для Заказчика</w:t>
      </w:r>
      <w:r w:rsidRPr="009F0D31">
        <w:rPr>
          <w:spacing w:val="-4"/>
          <w:sz w:val="20"/>
          <w:szCs w:val="20"/>
          <w:lang w:val="ru-RU"/>
        </w:rPr>
        <w:t xml:space="preserve"> </w:t>
      </w:r>
      <w:r w:rsidRPr="009F0D31">
        <w:rPr>
          <w:b/>
          <w:sz w:val="20"/>
          <w:szCs w:val="20"/>
          <w:lang w:val="ru-RU"/>
        </w:rPr>
        <w:t>работы</w:t>
      </w:r>
      <w:r w:rsidRPr="009F0D31">
        <w:rPr>
          <w:sz w:val="20"/>
          <w:szCs w:val="20"/>
          <w:lang w:val="ru-RU"/>
        </w:rPr>
        <w:t>.</w:t>
      </w:r>
    </w:p>
    <w:p w:rsidR="008171FD" w:rsidRPr="009F0D31" w:rsidRDefault="00042BE5">
      <w:pPr>
        <w:pStyle w:val="1"/>
        <w:numPr>
          <w:ilvl w:val="0"/>
          <w:numId w:val="2"/>
        </w:numPr>
        <w:tabs>
          <w:tab w:val="left" w:pos="1935"/>
          <w:tab w:val="left" w:pos="1937"/>
        </w:tabs>
        <w:spacing w:before="123"/>
        <w:ind w:left="1936" w:hanging="878"/>
        <w:rPr>
          <w:sz w:val="20"/>
          <w:szCs w:val="20"/>
        </w:rPr>
      </w:pPr>
      <w:proofErr w:type="spellStart"/>
      <w:proofErr w:type="gramStart"/>
      <w:r w:rsidRPr="009F0D31">
        <w:rPr>
          <w:sz w:val="20"/>
          <w:szCs w:val="20"/>
        </w:rPr>
        <w:t>Цена</w:t>
      </w:r>
      <w:proofErr w:type="spellEnd"/>
      <w:r w:rsidRPr="009F0D31">
        <w:rPr>
          <w:sz w:val="20"/>
          <w:szCs w:val="20"/>
        </w:rPr>
        <w:t xml:space="preserve"> </w:t>
      </w:r>
      <w:proofErr w:type="spellStart"/>
      <w:r w:rsidRPr="009F0D31">
        <w:rPr>
          <w:sz w:val="20"/>
          <w:szCs w:val="20"/>
        </w:rPr>
        <w:t>работ</w:t>
      </w:r>
      <w:proofErr w:type="spellEnd"/>
      <w:r w:rsidRPr="009F0D31">
        <w:rPr>
          <w:sz w:val="20"/>
          <w:szCs w:val="20"/>
        </w:rPr>
        <w:t>.</w:t>
      </w:r>
      <w:proofErr w:type="gramEnd"/>
      <w:r w:rsidRPr="009F0D31">
        <w:rPr>
          <w:sz w:val="20"/>
          <w:szCs w:val="20"/>
        </w:rPr>
        <w:t xml:space="preserve"> </w:t>
      </w:r>
      <w:proofErr w:type="spellStart"/>
      <w:r w:rsidRPr="009F0D31">
        <w:rPr>
          <w:sz w:val="20"/>
          <w:szCs w:val="20"/>
        </w:rPr>
        <w:t>Порядок</w:t>
      </w:r>
      <w:proofErr w:type="spellEnd"/>
      <w:r w:rsidRPr="009F0D31">
        <w:rPr>
          <w:spacing w:val="-2"/>
          <w:sz w:val="20"/>
          <w:szCs w:val="20"/>
        </w:rPr>
        <w:t xml:space="preserve"> </w:t>
      </w:r>
      <w:proofErr w:type="spellStart"/>
      <w:r w:rsidRPr="009F0D31">
        <w:rPr>
          <w:sz w:val="20"/>
          <w:szCs w:val="20"/>
        </w:rPr>
        <w:t>расчетов</w:t>
      </w:r>
      <w:proofErr w:type="spellEnd"/>
    </w:p>
    <w:p w:rsidR="008171FD" w:rsidRPr="009F0D31" w:rsidRDefault="00042BE5" w:rsidP="009F0D31">
      <w:pPr>
        <w:pStyle w:val="a4"/>
        <w:numPr>
          <w:ilvl w:val="1"/>
          <w:numId w:val="2"/>
        </w:numPr>
        <w:tabs>
          <w:tab w:val="left" w:pos="1937"/>
        </w:tabs>
        <w:ind w:left="519" w:right="582" w:firstLine="541"/>
        <w:jc w:val="both"/>
        <w:rPr>
          <w:sz w:val="20"/>
          <w:szCs w:val="20"/>
          <w:lang w:val="ru-RU"/>
        </w:rPr>
      </w:pPr>
      <w:r w:rsidRPr="009F0D31">
        <w:rPr>
          <w:sz w:val="20"/>
          <w:szCs w:val="20"/>
          <w:lang w:val="ru-RU"/>
        </w:rPr>
        <w:t xml:space="preserve">Исполненная работа подлежит оплате по договорной цене, установленной по взаимному согласию между Исполнителем и Заказчиком Протоколом соглашения о договорной цене на работу (Приложение № 3), что также являющееся неотъемлемой  частью договора. Договорная цена на </w:t>
      </w:r>
      <w:proofErr w:type="gramStart"/>
      <w:r w:rsidRPr="009F0D31">
        <w:rPr>
          <w:sz w:val="20"/>
          <w:szCs w:val="20"/>
          <w:lang w:val="ru-RU"/>
        </w:rPr>
        <w:t>работы, выполняемые по Договору согласно заключенному сторонами Протоколу о договорной цене установлена</w:t>
      </w:r>
      <w:proofErr w:type="gramEnd"/>
      <w:r w:rsidRPr="009F0D31">
        <w:rPr>
          <w:sz w:val="20"/>
          <w:szCs w:val="20"/>
          <w:lang w:val="ru-RU"/>
        </w:rPr>
        <w:t xml:space="preserve"> в размере</w:t>
      </w:r>
      <w:r w:rsidRPr="009F0D31">
        <w:rPr>
          <w:sz w:val="20"/>
          <w:szCs w:val="20"/>
          <w:lang w:val="ru-RU"/>
        </w:rPr>
        <w:tab/>
        <w:t>рублей.</w:t>
      </w:r>
    </w:p>
    <w:p w:rsidR="009F0D31" w:rsidRPr="009F0D31" w:rsidRDefault="009F0D31" w:rsidP="009F0D31">
      <w:pPr>
        <w:pStyle w:val="a4"/>
        <w:numPr>
          <w:ilvl w:val="1"/>
          <w:numId w:val="2"/>
        </w:numPr>
        <w:tabs>
          <w:tab w:val="left" w:pos="1937"/>
        </w:tabs>
        <w:ind w:left="519" w:right="582" w:firstLine="541"/>
        <w:jc w:val="both"/>
        <w:rPr>
          <w:sz w:val="20"/>
          <w:szCs w:val="20"/>
          <w:lang w:val="ru-RU"/>
        </w:rPr>
      </w:pPr>
      <w:r w:rsidRPr="009F0D31">
        <w:rPr>
          <w:sz w:val="20"/>
          <w:szCs w:val="20"/>
          <w:lang w:val="ru-RU"/>
        </w:rPr>
        <w:t>Заказчик оплачивает услуги Исполнителя в течение 1</w:t>
      </w:r>
      <w:r w:rsidR="002E3551">
        <w:rPr>
          <w:sz w:val="20"/>
          <w:szCs w:val="20"/>
          <w:lang w:val="ru-RU"/>
        </w:rPr>
        <w:t>0</w:t>
      </w:r>
      <w:r w:rsidRPr="009F0D31">
        <w:rPr>
          <w:sz w:val="20"/>
          <w:szCs w:val="20"/>
          <w:lang w:val="ru-RU"/>
        </w:rPr>
        <w:t xml:space="preserve"> (</w:t>
      </w:r>
      <w:r w:rsidR="002E3551">
        <w:rPr>
          <w:sz w:val="20"/>
          <w:szCs w:val="20"/>
          <w:lang w:val="ru-RU"/>
        </w:rPr>
        <w:t>Десяти</w:t>
      </w:r>
      <w:r w:rsidRPr="009F0D31">
        <w:rPr>
          <w:sz w:val="20"/>
          <w:szCs w:val="20"/>
          <w:lang w:val="ru-RU"/>
        </w:rPr>
        <w:t>) банковских дней с момента получения счета путем перечисления денежных средств на расчетный счет Исполнителя.</w:t>
      </w:r>
    </w:p>
    <w:p w:rsidR="008171FD" w:rsidRPr="00D56F77" w:rsidRDefault="00042BE5">
      <w:pPr>
        <w:pStyle w:val="1"/>
        <w:numPr>
          <w:ilvl w:val="0"/>
          <w:numId w:val="2"/>
        </w:numPr>
        <w:tabs>
          <w:tab w:val="left" w:pos="1935"/>
          <w:tab w:val="left" w:pos="1936"/>
        </w:tabs>
        <w:spacing w:before="123"/>
        <w:ind w:left="1935" w:hanging="877"/>
        <w:rPr>
          <w:sz w:val="20"/>
          <w:szCs w:val="20"/>
        </w:rPr>
      </w:pPr>
      <w:proofErr w:type="spellStart"/>
      <w:r w:rsidRPr="00D56F77">
        <w:rPr>
          <w:sz w:val="20"/>
          <w:szCs w:val="20"/>
        </w:rPr>
        <w:t>Сроки</w:t>
      </w:r>
      <w:proofErr w:type="spellEnd"/>
      <w:r w:rsidRPr="00D56F77">
        <w:rPr>
          <w:spacing w:val="-1"/>
          <w:sz w:val="20"/>
          <w:szCs w:val="20"/>
        </w:rPr>
        <w:t xml:space="preserve"> </w:t>
      </w:r>
      <w:proofErr w:type="spellStart"/>
      <w:r w:rsidRPr="00D56F77">
        <w:rPr>
          <w:sz w:val="20"/>
          <w:szCs w:val="20"/>
        </w:rPr>
        <w:t>исполнения</w:t>
      </w:r>
      <w:proofErr w:type="spellEnd"/>
    </w:p>
    <w:p w:rsidR="008171FD" w:rsidRPr="00D56F77" w:rsidRDefault="00042BE5">
      <w:pPr>
        <w:pStyle w:val="a4"/>
        <w:numPr>
          <w:ilvl w:val="1"/>
          <w:numId w:val="2"/>
        </w:numPr>
        <w:tabs>
          <w:tab w:val="left" w:pos="1936"/>
        </w:tabs>
        <w:spacing w:before="116"/>
        <w:ind w:left="519" w:right="582" w:firstLine="540"/>
        <w:jc w:val="both"/>
        <w:rPr>
          <w:sz w:val="20"/>
          <w:szCs w:val="20"/>
          <w:lang w:val="ru-RU"/>
        </w:rPr>
      </w:pPr>
      <w:r w:rsidRPr="00D56F77">
        <w:rPr>
          <w:sz w:val="20"/>
          <w:szCs w:val="20"/>
          <w:lang w:val="ru-RU"/>
        </w:rPr>
        <w:t xml:space="preserve">Предусмотренная договором </w:t>
      </w:r>
      <w:r w:rsidRPr="00D56F77">
        <w:rPr>
          <w:b/>
          <w:sz w:val="20"/>
          <w:szCs w:val="20"/>
          <w:lang w:val="ru-RU"/>
        </w:rPr>
        <w:t xml:space="preserve">работа </w:t>
      </w:r>
      <w:r w:rsidRPr="00D56F77">
        <w:rPr>
          <w:sz w:val="20"/>
          <w:szCs w:val="20"/>
          <w:lang w:val="ru-RU"/>
        </w:rPr>
        <w:t>выполняется в сроки, указанные в прилагаемом к Договору Календарном</w:t>
      </w:r>
      <w:r w:rsidRPr="00D56F77">
        <w:rPr>
          <w:spacing w:val="-7"/>
          <w:sz w:val="20"/>
          <w:szCs w:val="20"/>
          <w:lang w:val="ru-RU"/>
        </w:rPr>
        <w:t xml:space="preserve"> </w:t>
      </w:r>
      <w:r w:rsidRPr="00D56F77">
        <w:rPr>
          <w:sz w:val="20"/>
          <w:szCs w:val="20"/>
          <w:lang w:val="ru-RU"/>
        </w:rPr>
        <w:t>плане.</w:t>
      </w:r>
    </w:p>
    <w:p w:rsidR="008171FD" w:rsidRPr="00D56F77" w:rsidRDefault="00042BE5">
      <w:pPr>
        <w:pStyle w:val="a4"/>
        <w:numPr>
          <w:ilvl w:val="1"/>
          <w:numId w:val="2"/>
        </w:numPr>
        <w:tabs>
          <w:tab w:val="left" w:pos="1936"/>
        </w:tabs>
        <w:spacing w:before="1"/>
        <w:ind w:left="519" w:right="583" w:firstLine="540"/>
        <w:jc w:val="both"/>
        <w:rPr>
          <w:sz w:val="20"/>
          <w:szCs w:val="20"/>
          <w:lang w:val="ru-RU"/>
        </w:rPr>
      </w:pPr>
      <w:r w:rsidRPr="00D56F77">
        <w:rPr>
          <w:sz w:val="20"/>
          <w:szCs w:val="20"/>
          <w:lang w:val="ru-RU"/>
        </w:rPr>
        <w:t xml:space="preserve">Исполнитель вправе по согласованию с Заказчиком досрочно сдать выполненную </w:t>
      </w:r>
      <w:r w:rsidRPr="00D56F77">
        <w:rPr>
          <w:b/>
          <w:sz w:val="20"/>
          <w:szCs w:val="20"/>
          <w:lang w:val="ru-RU"/>
        </w:rPr>
        <w:t xml:space="preserve">работу </w:t>
      </w:r>
      <w:r w:rsidRPr="00D56F77">
        <w:rPr>
          <w:sz w:val="20"/>
          <w:szCs w:val="20"/>
          <w:lang w:val="ru-RU"/>
        </w:rPr>
        <w:t xml:space="preserve">в целом и ее отдельные этапы. </w:t>
      </w:r>
    </w:p>
    <w:p w:rsidR="008171FD" w:rsidRPr="00D56F77" w:rsidRDefault="00042BE5">
      <w:pPr>
        <w:pStyle w:val="a4"/>
        <w:numPr>
          <w:ilvl w:val="1"/>
          <w:numId w:val="2"/>
        </w:numPr>
        <w:tabs>
          <w:tab w:val="left" w:pos="1937"/>
        </w:tabs>
        <w:ind w:left="519" w:right="582" w:firstLine="541"/>
        <w:jc w:val="both"/>
        <w:rPr>
          <w:sz w:val="20"/>
          <w:szCs w:val="20"/>
          <w:lang w:val="ru-RU"/>
        </w:rPr>
      </w:pPr>
      <w:r w:rsidRPr="00D56F77">
        <w:rPr>
          <w:sz w:val="20"/>
          <w:szCs w:val="20"/>
          <w:lang w:val="ru-RU"/>
        </w:rPr>
        <w:t xml:space="preserve">В случае невозможности выполнить работу (этапы </w:t>
      </w:r>
      <w:r w:rsidRPr="00D56F77">
        <w:rPr>
          <w:b/>
          <w:sz w:val="20"/>
          <w:szCs w:val="20"/>
          <w:lang w:val="ru-RU"/>
        </w:rPr>
        <w:t>работы</w:t>
      </w:r>
      <w:r w:rsidRPr="00D56F77">
        <w:rPr>
          <w:sz w:val="20"/>
          <w:szCs w:val="20"/>
          <w:lang w:val="ru-RU"/>
        </w:rPr>
        <w:t>) Исполнителем по независимым от него причинам в срок указанный в Календарном плане Исполнитель извещает об этом заказчика, после чего осуществляется устранение причины задержки и производится коррекция Календарного плана по согласованию с</w:t>
      </w:r>
      <w:r w:rsidRPr="00D56F77">
        <w:rPr>
          <w:spacing w:val="-1"/>
          <w:sz w:val="20"/>
          <w:szCs w:val="20"/>
          <w:lang w:val="ru-RU"/>
        </w:rPr>
        <w:t xml:space="preserve"> </w:t>
      </w:r>
      <w:r w:rsidRPr="00D56F77">
        <w:rPr>
          <w:sz w:val="20"/>
          <w:szCs w:val="20"/>
          <w:lang w:val="ru-RU"/>
        </w:rPr>
        <w:t>Заказчиком.</w:t>
      </w:r>
    </w:p>
    <w:p w:rsidR="008171FD" w:rsidRPr="00D56F77" w:rsidRDefault="00042BE5">
      <w:pPr>
        <w:pStyle w:val="a4"/>
        <w:numPr>
          <w:ilvl w:val="1"/>
          <w:numId w:val="2"/>
        </w:numPr>
        <w:tabs>
          <w:tab w:val="left" w:pos="1936"/>
        </w:tabs>
        <w:ind w:left="519" w:right="583" w:firstLine="540"/>
        <w:jc w:val="both"/>
        <w:rPr>
          <w:sz w:val="20"/>
          <w:szCs w:val="20"/>
          <w:lang w:val="ru-RU"/>
        </w:rPr>
      </w:pPr>
      <w:r w:rsidRPr="00D56F77">
        <w:rPr>
          <w:sz w:val="20"/>
          <w:szCs w:val="20"/>
          <w:lang w:val="ru-RU"/>
        </w:rPr>
        <w:t>Датой исполнения обязательств по договору в целом и по отдельным этапам считается дата подписания (утверждения) Акта о приемке/сдаче выполненного объёма</w:t>
      </w:r>
      <w:r w:rsidRPr="00D56F77">
        <w:rPr>
          <w:spacing w:val="-2"/>
          <w:sz w:val="20"/>
          <w:szCs w:val="20"/>
          <w:lang w:val="ru-RU"/>
        </w:rPr>
        <w:t xml:space="preserve"> </w:t>
      </w:r>
      <w:r w:rsidRPr="00D56F77">
        <w:rPr>
          <w:sz w:val="20"/>
          <w:szCs w:val="20"/>
          <w:lang w:val="ru-RU"/>
        </w:rPr>
        <w:t>работ.</w:t>
      </w:r>
    </w:p>
    <w:p w:rsidR="008171FD" w:rsidRPr="00D56F77" w:rsidRDefault="00042BE5">
      <w:pPr>
        <w:pStyle w:val="1"/>
        <w:numPr>
          <w:ilvl w:val="0"/>
          <w:numId w:val="2"/>
        </w:numPr>
        <w:tabs>
          <w:tab w:val="left" w:pos="1935"/>
          <w:tab w:val="left" w:pos="1936"/>
        </w:tabs>
        <w:spacing w:before="3" w:line="321" w:lineRule="exact"/>
        <w:ind w:left="1935" w:hanging="876"/>
        <w:rPr>
          <w:sz w:val="20"/>
          <w:szCs w:val="20"/>
        </w:rPr>
      </w:pPr>
      <w:proofErr w:type="spellStart"/>
      <w:r w:rsidRPr="00D56F77">
        <w:rPr>
          <w:sz w:val="20"/>
          <w:szCs w:val="20"/>
        </w:rPr>
        <w:t>Порядок</w:t>
      </w:r>
      <w:proofErr w:type="spellEnd"/>
      <w:r w:rsidRPr="00D56F77">
        <w:rPr>
          <w:sz w:val="20"/>
          <w:szCs w:val="20"/>
        </w:rPr>
        <w:t xml:space="preserve"> </w:t>
      </w:r>
      <w:proofErr w:type="spellStart"/>
      <w:r w:rsidRPr="00D56F77">
        <w:rPr>
          <w:sz w:val="20"/>
          <w:szCs w:val="20"/>
        </w:rPr>
        <w:t>приемки</w:t>
      </w:r>
      <w:proofErr w:type="spellEnd"/>
      <w:r w:rsidRPr="00D56F77">
        <w:rPr>
          <w:sz w:val="20"/>
          <w:szCs w:val="20"/>
        </w:rPr>
        <w:t xml:space="preserve"> и </w:t>
      </w:r>
      <w:proofErr w:type="spellStart"/>
      <w:r w:rsidRPr="00D56F77">
        <w:rPr>
          <w:sz w:val="20"/>
          <w:szCs w:val="20"/>
        </w:rPr>
        <w:t>сдачи</w:t>
      </w:r>
      <w:proofErr w:type="spellEnd"/>
      <w:r w:rsidRPr="00D56F77">
        <w:rPr>
          <w:sz w:val="20"/>
          <w:szCs w:val="20"/>
        </w:rPr>
        <w:t xml:space="preserve"> </w:t>
      </w:r>
      <w:proofErr w:type="spellStart"/>
      <w:r w:rsidRPr="00D56F77">
        <w:rPr>
          <w:sz w:val="20"/>
          <w:szCs w:val="20"/>
        </w:rPr>
        <w:t>работ</w:t>
      </w:r>
      <w:proofErr w:type="spellEnd"/>
    </w:p>
    <w:p w:rsidR="008171FD" w:rsidRPr="00D56F77" w:rsidRDefault="00042BE5">
      <w:pPr>
        <w:pStyle w:val="a4"/>
        <w:numPr>
          <w:ilvl w:val="1"/>
          <w:numId w:val="2"/>
        </w:numPr>
        <w:tabs>
          <w:tab w:val="left" w:pos="1936"/>
        </w:tabs>
        <w:ind w:left="519" w:right="583" w:firstLine="540"/>
        <w:jc w:val="both"/>
        <w:rPr>
          <w:sz w:val="20"/>
          <w:szCs w:val="20"/>
          <w:lang w:val="ru-RU"/>
        </w:rPr>
      </w:pPr>
      <w:r w:rsidRPr="00D56F77">
        <w:rPr>
          <w:sz w:val="20"/>
          <w:szCs w:val="20"/>
          <w:lang w:val="ru-RU"/>
        </w:rPr>
        <w:t>Приемка и оценка работ осуществляются Заказчиком в соответствии с требованиями Технического задания.</w:t>
      </w:r>
    </w:p>
    <w:p w:rsidR="008171FD" w:rsidRPr="00D56F77" w:rsidRDefault="00042BE5">
      <w:pPr>
        <w:pStyle w:val="a4"/>
        <w:numPr>
          <w:ilvl w:val="1"/>
          <w:numId w:val="2"/>
        </w:numPr>
        <w:tabs>
          <w:tab w:val="left" w:pos="1936"/>
        </w:tabs>
        <w:spacing w:before="75"/>
        <w:ind w:right="583" w:firstLine="542"/>
        <w:jc w:val="both"/>
        <w:rPr>
          <w:sz w:val="20"/>
          <w:szCs w:val="20"/>
          <w:lang w:val="ru-RU"/>
        </w:rPr>
      </w:pPr>
      <w:r w:rsidRPr="00D56F77">
        <w:rPr>
          <w:sz w:val="20"/>
          <w:szCs w:val="20"/>
          <w:lang w:val="ru-RU"/>
        </w:rPr>
        <w:t>Приёмка работ производится Заказчиком по мере представления Исполнителем полученных результатов, но не позднее срока окончания договора. Результаты приемки, сдачи работ оформляются двусторонним Актом приемки/сдачи этапов</w:t>
      </w:r>
      <w:r w:rsidRPr="00D56F77">
        <w:rPr>
          <w:spacing w:val="-1"/>
          <w:sz w:val="20"/>
          <w:szCs w:val="20"/>
          <w:lang w:val="ru-RU"/>
        </w:rPr>
        <w:t xml:space="preserve"> </w:t>
      </w:r>
      <w:r w:rsidRPr="00D56F77">
        <w:rPr>
          <w:sz w:val="20"/>
          <w:szCs w:val="20"/>
          <w:lang w:val="ru-RU"/>
        </w:rPr>
        <w:t>работ.</w:t>
      </w:r>
    </w:p>
    <w:p w:rsidR="008171FD" w:rsidRPr="00D56F77" w:rsidRDefault="00042BE5">
      <w:pPr>
        <w:pStyle w:val="a4"/>
        <w:numPr>
          <w:ilvl w:val="1"/>
          <w:numId w:val="2"/>
        </w:numPr>
        <w:tabs>
          <w:tab w:val="left" w:pos="1936"/>
        </w:tabs>
        <w:ind w:left="519" w:right="585" w:firstLine="540"/>
        <w:jc w:val="both"/>
        <w:rPr>
          <w:sz w:val="20"/>
          <w:szCs w:val="20"/>
          <w:lang w:val="ru-RU"/>
        </w:rPr>
      </w:pPr>
      <w:r w:rsidRPr="00D56F77">
        <w:rPr>
          <w:sz w:val="20"/>
          <w:szCs w:val="20"/>
          <w:lang w:val="ru-RU"/>
        </w:rPr>
        <w:t>Перечень документации, подлежащей сдаче Исполнителем Заказчику, определен Техническим заданием</w:t>
      </w:r>
      <w:r w:rsidRPr="00D56F77">
        <w:rPr>
          <w:spacing w:val="-4"/>
          <w:sz w:val="20"/>
          <w:szCs w:val="20"/>
          <w:lang w:val="ru-RU"/>
        </w:rPr>
        <w:t xml:space="preserve"> </w:t>
      </w:r>
      <w:r w:rsidRPr="00D56F77">
        <w:rPr>
          <w:sz w:val="20"/>
          <w:szCs w:val="20"/>
          <w:lang w:val="ru-RU"/>
        </w:rPr>
        <w:t>работ.</w:t>
      </w:r>
    </w:p>
    <w:p w:rsidR="008171FD" w:rsidRPr="00D56F77" w:rsidRDefault="00042BE5">
      <w:pPr>
        <w:pStyle w:val="a4"/>
        <w:numPr>
          <w:ilvl w:val="1"/>
          <w:numId w:val="2"/>
        </w:numPr>
        <w:tabs>
          <w:tab w:val="left" w:pos="1935"/>
          <w:tab w:val="left" w:pos="1936"/>
          <w:tab w:val="left" w:pos="3274"/>
          <w:tab w:val="left" w:pos="3683"/>
          <w:tab w:val="left" w:pos="4897"/>
          <w:tab w:val="left" w:pos="5879"/>
          <w:tab w:val="left" w:pos="6156"/>
          <w:tab w:val="left" w:pos="6695"/>
          <w:tab w:val="left" w:pos="7394"/>
          <w:tab w:val="left" w:pos="8934"/>
        </w:tabs>
        <w:ind w:left="1935"/>
        <w:rPr>
          <w:sz w:val="20"/>
          <w:szCs w:val="20"/>
          <w:lang w:val="ru-RU"/>
        </w:rPr>
      </w:pPr>
      <w:r w:rsidRPr="00D56F77">
        <w:rPr>
          <w:sz w:val="20"/>
          <w:szCs w:val="20"/>
          <w:lang w:val="ru-RU"/>
        </w:rPr>
        <w:t>Заказчик</w:t>
      </w:r>
      <w:r w:rsidRPr="00D56F77">
        <w:rPr>
          <w:sz w:val="20"/>
          <w:szCs w:val="20"/>
          <w:lang w:val="ru-RU"/>
        </w:rPr>
        <w:tab/>
        <w:t>в</w:t>
      </w:r>
      <w:r w:rsidRPr="00D56F77">
        <w:rPr>
          <w:sz w:val="20"/>
          <w:szCs w:val="20"/>
          <w:lang w:val="ru-RU"/>
        </w:rPr>
        <w:tab/>
        <w:t>течение</w:t>
      </w:r>
      <w:r w:rsidRPr="00D56F77">
        <w:rPr>
          <w:sz w:val="20"/>
          <w:szCs w:val="20"/>
          <w:lang w:val="ru-RU"/>
        </w:rPr>
        <w:tab/>
      </w:r>
      <w:r w:rsidRPr="00D56F77">
        <w:rPr>
          <w:sz w:val="20"/>
          <w:szCs w:val="20"/>
          <w:u w:val="single"/>
          <w:lang w:val="ru-RU"/>
        </w:rPr>
        <w:t xml:space="preserve"> </w:t>
      </w:r>
      <w:r w:rsidRPr="00D56F77">
        <w:rPr>
          <w:sz w:val="20"/>
          <w:szCs w:val="20"/>
          <w:u w:val="single"/>
          <w:lang w:val="ru-RU"/>
        </w:rPr>
        <w:tab/>
      </w:r>
      <w:r w:rsidRPr="00D56F77">
        <w:rPr>
          <w:sz w:val="20"/>
          <w:szCs w:val="20"/>
          <w:lang w:val="ru-RU"/>
        </w:rPr>
        <w:tab/>
        <w:t>со</w:t>
      </w:r>
      <w:r w:rsidRPr="00D56F77">
        <w:rPr>
          <w:sz w:val="20"/>
          <w:szCs w:val="20"/>
          <w:lang w:val="ru-RU"/>
        </w:rPr>
        <w:tab/>
        <w:t>дня</w:t>
      </w:r>
      <w:r w:rsidRPr="00D56F77">
        <w:rPr>
          <w:sz w:val="20"/>
          <w:szCs w:val="20"/>
          <w:lang w:val="ru-RU"/>
        </w:rPr>
        <w:tab/>
        <w:t>получения</w:t>
      </w:r>
      <w:r w:rsidRPr="00D56F77">
        <w:rPr>
          <w:sz w:val="20"/>
          <w:szCs w:val="20"/>
          <w:lang w:val="ru-RU"/>
        </w:rPr>
        <w:tab/>
        <w:t>Акта</w:t>
      </w:r>
    </w:p>
    <w:p w:rsidR="008171FD" w:rsidRPr="00D56F77" w:rsidRDefault="00042BE5">
      <w:pPr>
        <w:pStyle w:val="a3"/>
        <w:ind w:right="581" w:hanging="1"/>
        <w:rPr>
          <w:sz w:val="20"/>
          <w:szCs w:val="20"/>
          <w:lang w:val="ru-RU"/>
        </w:rPr>
      </w:pPr>
      <w:r w:rsidRPr="00D56F77">
        <w:rPr>
          <w:sz w:val="20"/>
          <w:szCs w:val="20"/>
          <w:lang w:val="ru-RU"/>
        </w:rPr>
        <w:t>приемки/сдачи работ и технической документации обязан направить Исполнителю подписанный Акт приемки/сдачи работ или мотивированный отказ от приемки работ.</w:t>
      </w:r>
    </w:p>
    <w:p w:rsidR="008171FD" w:rsidRPr="00D56F77" w:rsidRDefault="00042BE5">
      <w:pPr>
        <w:pStyle w:val="a4"/>
        <w:numPr>
          <w:ilvl w:val="1"/>
          <w:numId w:val="2"/>
        </w:numPr>
        <w:tabs>
          <w:tab w:val="left" w:pos="1937"/>
        </w:tabs>
        <w:ind w:left="520" w:right="581" w:firstLine="540"/>
        <w:jc w:val="both"/>
        <w:rPr>
          <w:sz w:val="20"/>
          <w:szCs w:val="20"/>
          <w:lang w:val="ru-RU"/>
        </w:rPr>
      </w:pPr>
      <w:r w:rsidRPr="00D56F77">
        <w:rPr>
          <w:sz w:val="20"/>
          <w:szCs w:val="20"/>
          <w:lang w:val="ru-RU"/>
        </w:rPr>
        <w:t>В случае, если в положенный срок Исполнитель не получает от Заказчика подписанный им Акт приемки/сдачи работ или мотивированный отказ от приемки работ, работа считается принятой Заказчиком.</w:t>
      </w:r>
    </w:p>
    <w:p w:rsidR="008171FD" w:rsidRPr="00D56F77" w:rsidRDefault="00042BE5">
      <w:pPr>
        <w:pStyle w:val="a4"/>
        <w:numPr>
          <w:ilvl w:val="1"/>
          <w:numId w:val="2"/>
        </w:numPr>
        <w:tabs>
          <w:tab w:val="left" w:pos="1937"/>
        </w:tabs>
        <w:spacing w:before="1"/>
        <w:ind w:left="520" w:right="580" w:firstLine="540"/>
        <w:jc w:val="both"/>
        <w:rPr>
          <w:sz w:val="20"/>
          <w:szCs w:val="20"/>
          <w:lang w:val="ru-RU"/>
        </w:rPr>
      </w:pPr>
      <w:r w:rsidRPr="00D56F77">
        <w:rPr>
          <w:sz w:val="20"/>
          <w:szCs w:val="20"/>
          <w:lang w:val="ru-RU"/>
        </w:rPr>
        <w:t>В случае мотивированного отказа Заказчика от приемки работ Сторонами составляется двусторонний Акт с перечнем необходимых доработок, сроков их</w:t>
      </w:r>
      <w:r w:rsidRPr="00D56F77">
        <w:rPr>
          <w:spacing w:val="-2"/>
          <w:sz w:val="20"/>
          <w:szCs w:val="20"/>
          <w:lang w:val="ru-RU"/>
        </w:rPr>
        <w:t xml:space="preserve"> </w:t>
      </w:r>
      <w:r w:rsidRPr="00D56F77">
        <w:rPr>
          <w:sz w:val="20"/>
          <w:szCs w:val="20"/>
          <w:lang w:val="ru-RU"/>
        </w:rPr>
        <w:t>выполнения.</w:t>
      </w:r>
    </w:p>
    <w:p w:rsidR="008171FD" w:rsidRPr="00D56F77" w:rsidRDefault="00042BE5">
      <w:pPr>
        <w:pStyle w:val="1"/>
        <w:numPr>
          <w:ilvl w:val="0"/>
          <w:numId w:val="2"/>
        </w:numPr>
        <w:tabs>
          <w:tab w:val="left" w:pos="1937"/>
        </w:tabs>
        <w:spacing w:before="122"/>
        <w:ind w:right="582" w:firstLine="538"/>
        <w:jc w:val="both"/>
        <w:rPr>
          <w:sz w:val="20"/>
          <w:szCs w:val="20"/>
        </w:rPr>
      </w:pPr>
      <w:proofErr w:type="spellStart"/>
      <w:r w:rsidRPr="00D56F77">
        <w:rPr>
          <w:sz w:val="20"/>
          <w:szCs w:val="20"/>
        </w:rPr>
        <w:t>Конфиденциальность</w:t>
      </w:r>
      <w:proofErr w:type="spellEnd"/>
      <w:r w:rsidRPr="00D56F77">
        <w:rPr>
          <w:sz w:val="20"/>
          <w:szCs w:val="20"/>
        </w:rPr>
        <w:t xml:space="preserve"> </w:t>
      </w:r>
      <w:proofErr w:type="spellStart"/>
      <w:r w:rsidRPr="00D56F77">
        <w:rPr>
          <w:sz w:val="20"/>
          <w:szCs w:val="20"/>
        </w:rPr>
        <w:t>сведений</w:t>
      </w:r>
      <w:proofErr w:type="spellEnd"/>
      <w:r w:rsidRPr="00D56F77">
        <w:rPr>
          <w:sz w:val="20"/>
          <w:szCs w:val="20"/>
        </w:rPr>
        <w:t xml:space="preserve">, </w:t>
      </w:r>
      <w:proofErr w:type="spellStart"/>
      <w:r w:rsidRPr="00D56F77">
        <w:rPr>
          <w:sz w:val="20"/>
          <w:szCs w:val="20"/>
        </w:rPr>
        <w:t>составляющих</w:t>
      </w:r>
      <w:proofErr w:type="spellEnd"/>
      <w:r w:rsidRPr="00D56F77">
        <w:rPr>
          <w:sz w:val="20"/>
          <w:szCs w:val="20"/>
        </w:rPr>
        <w:t xml:space="preserve"> </w:t>
      </w:r>
      <w:proofErr w:type="spellStart"/>
      <w:r w:rsidRPr="00D56F77">
        <w:rPr>
          <w:sz w:val="20"/>
          <w:szCs w:val="20"/>
        </w:rPr>
        <w:t>предмет</w:t>
      </w:r>
      <w:proofErr w:type="spellEnd"/>
      <w:r w:rsidRPr="00D56F77">
        <w:rPr>
          <w:sz w:val="20"/>
          <w:szCs w:val="20"/>
        </w:rPr>
        <w:t xml:space="preserve"> </w:t>
      </w:r>
      <w:proofErr w:type="spellStart"/>
      <w:r w:rsidRPr="00D56F77">
        <w:rPr>
          <w:sz w:val="20"/>
          <w:szCs w:val="20"/>
        </w:rPr>
        <w:t>Договора</w:t>
      </w:r>
      <w:proofErr w:type="spellEnd"/>
    </w:p>
    <w:p w:rsidR="008171FD" w:rsidRPr="00D56F77" w:rsidRDefault="00042BE5">
      <w:pPr>
        <w:pStyle w:val="a4"/>
        <w:numPr>
          <w:ilvl w:val="1"/>
          <w:numId w:val="2"/>
        </w:numPr>
        <w:tabs>
          <w:tab w:val="left" w:pos="1937"/>
        </w:tabs>
        <w:spacing w:before="117"/>
        <w:ind w:left="519" w:right="582" w:firstLine="541"/>
        <w:jc w:val="both"/>
        <w:rPr>
          <w:sz w:val="20"/>
          <w:szCs w:val="20"/>
          <w:lang w:val="ru-RU"/>
        </w:rPr>
      </w:pPr>
      <w:r w:rsidRPr="00D56F77">
        <w:rPr>
          <w:sz w:val="20"/>
          <w:szCs w:val="20"/>
          <w:lang w:val="ru-RU"/>
        </w:rPr>
        <w:t>Стороны обязаны обеспечить конфиденциальность сведений, касающихся предмета Договора, хода его исполнения и полученных результатов.</w:t>
      </w:r>
    </w:p>
    <w:p w:rsidR="008171FD" w:rsidRPr="00D56F77" w:rsidRDefault="00042BE5">
      <w:pPr>
        <w:pStyle w:val="a4"/>
        <w:numPr>
          <w:ilvl w:val="1"/>
          <w:numId w:val="2"/>
        </w:numPr>
        <w:tabs>
          <w:tab w:val="left" w:pos="1936"/>
          <w:tab w:val="left" w:pos="1937"/>
          <w:tab w:val="left" w:pos="3162"/>
          <w:tab w:val="left" w:pos="4764"/>
          <w:tab w:val="left" w:pos="6911"/>
        </w:tabs>
        <w:spacing w:line="322" w:lineRule="exact"/>
        <w:ind w:left="1936"/>
        <w:rPr>
          <w:sz w:val="20"/>
          <w:szCs w:val="20"/>
        </w:rPr>
      </w:pPr>
      <w:proofErr w:type="spellStart"/>
      <w:r w:rsidRPr="00D56F77">
        <w:rPr>
          <w:sz w:val="20"/>
          <w:szCs w:val="20"/>
        </w:rPr>
        <w:t>Объем</w:t>
      </w:r>
      <w:proofErr w:type="spellEnd"/>
      <w:r w:rsidRPr="00D56F77">
        <w:rPr>
          <w:sz w:val="20"/>
          <w:szCs w:val="20"/>
        </w:rPr>
        <w:tab/>
      </w:r>
      <w:proofErr w:type="spellStart"/>
      <w:r w:rsidRPr="00D56F77">
        <w:rPr>
          <w:sz w:val="20"/>
          <w:szCs w:val="20"/>
        </w:rPr>
        <w:t>сведений</w:t>
      </w:r>
      <w:proofErr w:type="spellEnd"/>
      <w:r w:rsidRPr="00D56F77">
        <w:rPr>
          <w:sz w:val="20"/>
          <w:szCs w:val="20"/>
        </w:rPr>
        <w:t>,</w:t>
      </w:r>
      <w:r w:rsidRPr="00D56F77">
        <w:rPr>
          <w:sz w:val="20"/>
          <w:szCs w:val="20"/>
        </w:rPr>
        <w:tab/>
      </w:r>
      <w:proofErr w:type="spellStart"/>
      <w:r w:rsidRPr="00D56F77">
        <w:rPr>
          <w:sz w:val="20"/>
          <w:szCs w:val="20"/>
        </w:rPr>
        <w:t>признаваемых</w:t>
      </w:r>
      <w:proofErr w:type="spellEnd"/>
      <w:r w:rsidRPr="00D56F77">
        <w:rPr>
          <w:sz w:val="20"/>
          <w:szCs w:val="20"/>
        </w:rPr>
        <w:tab/>
      </w:r>
      <w:proofErr w:type="spellStart"/>
      <w:r w:rsidRPr="00D56F77">
        <w:rPr>
          <w:sz w:val="20"/>
          <w:szCs w:val="20"/>
        </w:rPr>
        <w:t>конфиденциальными</w:t>
      </w:r>
      <w:proofErr w:type="spellEnd"/>
      <w:r w:rsidRPr="00D56F77">
        <w:rPr>
          <w:sz w:val="20"/>
          <w:szCs w:val="20"/>
        </w:rPr>
        <w:t>:</w:t>
      </w:r>
    </w:p>
    <w:p w:rsidR="008171FD" w:rsidRPr="00D56F77" w:rsidRDefault="00042BE5">
      <w:pPr>
        <w:pStyle w:val="a3"/>
        <w:tabs>
          <w:tab w:val="left" w:pos="3180"/>
        </w:tabs>
        <w:spacing w:line="322" w:lineRule="exact"/>
        <w:ind w:firstLine="0"/>
        <w:jc w:val="left"/>
        <w:rPr>
          <w:sz w:val="20"/>
          <w:szCs w:val="20"/>
        </w:rPr>
      </w:pPr>
      <w:r w:rsidRPr="00D56F77">
        <w:rPr>
          <w:w w:val="99"/>
          <w:sz w:val="20"/>
          <w:szCs w:val="20"/>
          <w:u w:val="single"/>
        </w:rPr>
        <w:t xml:space="preserve"> </w:t>
      </w:r>
      <w:r w:rsidRPr="00D56F77">
        <w:rPr>
          <w:sz w:val="20"/>
          <w:szCs w:val="20"/>
          <w:u w:val="single"/>
        </w:rPr>
        <w:tab/>
      </w:r>
      <w:r w:rsidRPr="00D56F77">
        <w:rPr>
          <w:spacing w:val="-1"/>
          <w:sz w:val="20"/>
          <w:szCs w:val="20"/>
        </w:rPr>
        <w:t xml:space="preserve"> </w:t>
      </w:r>
      <w:r w:rsidRPr="00D56F77">
        <w:rPr>
          <w:sz w:val="20"/>
          <w:szCs w:val="20"/>
        </w:rPr>
        <w:t>(</w:t>
      </w:r>
      <w:proofErr w:type="spellStart"/>
      <w:proofErr w:type="gramStart"/>
      <w:r w:rsidRPr="00D56F77">
        <w:rPr>
          <w:sz w:val="20"/>
          <w:szCs w:val="20"/>
        </w:rPr>
        <w:t>информация</w:t>
      </w:r>
      <w:proofErr w:type="spellEnd"/>
      <w:proofErr w:type="gramEnd"/>
      <w:r w:rsidRPr="00D56F77">
        <w:rPr>
          <w:sz w:val="20"/>
          <w:szCs w:val="20"/>
        </w:rPr>
        <w:t xml:space="preserve">, </w:t>
      </w:r>
      <w:proofErr w:type="spellStart"/>
      <w:r w:rsidRPr="00D56F77">
        <w:rPr>
          <w:sz w:val="20"/>
          <w:szCs w:val="20"/>
        </w:rPr>
        <w:t>составляющая</w:t>
      </w:r>
      <w:proofErr w:type="spellEnd"/>
      <w:r w:rsidRPr="00D56F77">
        <w:rPr>
          <w:sz w:val="20"/>
          <w:szCs w:val="20"/>
        </w:rPr>
        <w:t xml:space="preserve"> </w:t>
      </w:r>
      <w:proofErr w:type="spellStart"/>
      <w:r w:rsidRPr="00D56F77">
        <w:rPr>
          <w:sz w:val="20"/>
          <w:szCs w:val="20"/>
        </w:rPr>
        <w:t>коммерческую</w:t>
      </w:r>
      <w:proofErr w:type="spellEnd"/>
      <w:r w:rsidRPr="00D56F77">
        <w:rPr>
          <w:spacing w:val="-2"/>
          <w:sz w:val="20"/>
          <w:szCs w:val="20"/>
        </w:rPr>
        <w:t xml:space="preserve"> </w:t>
      </w:r>
      <w:proofErr w:type="spellStart"/>
      <w:r w:rsidRPr="00D56F77">
        <w:rPr>
          <w:sz w:val="20"/>
          <w:szCs w:val="20"/>
        </w:rPr>
        <w:t>тайну</w:t>
      </w:r>
      <w:proofErr w:type="spellEnd"/>
      <w:r w:rsidRPr="00D56F77">
        <w:rPr>
          <w:sz w:val="20"/>
          <w:szCs w:val="20"/>
        </w:rPr>
        <w:t>).</w:t>
      </w:r>
    </w:p>
    <w:p w:rsidR="008171FD" w:rsidRPr="00D56F77" w:rsidRDefault="00042BE5" w:rsidP="00D56F77">
      <w:pPr>
        <w:pStyle w:val="a4"/>
        <w:numPr>
          <w:ilvl w:val="1"/>
          <w:numId w:val="2"/>
        </w:numPr>
        <w:tabs>
          <w:tab w:val="left" w:pos="1937"/>
        </w:tabs>
        <w:ind w:left="520" w:right="581" w:firstLine="540"/>
        <w:jc w:val="both"/>
        <w:rPr>
          <w:sz w:val="20"/>
          <w:szCs w:val="20"/>
          <w:lang w:val="ru-RU"/>
        </w:rPr>
      </w:pPr>
      <w:r w:rsidRPr="00D56F77">
        <w:rPr>
          <w:sz w:val="20"/>
          <w:szCs w:val="20"/>
          <w:lang w:val="ru-RU"/>
        </w:rPr>
        <w:lastRenderedPageBreak/>
        <w:t>Каждая из Сторон обязуется публиковать полученные при выполнении работы сведения, признанные конфиденциальными, только с согласия другой Стороны.</w:t>
      </w:r>
    </w:p>
    <w:p w:rsidR="008171FD" w:rsidRPr="00D56F77" w:rsidRDefault="00042BE5">
      <w:pPr>
        <w:pStyle w:val="1"/>
        <w:numPr>
          <w:ilvl w:val="0"/>
          <w:numId w:val="2"/>
        </w:numPr>
        <w:tabs>
          <w:tab w:val="left" w:pos="1935"/>
          <w:tab w:val="left" w:pos="1936"/>
        </w:tabs>
        <w:spacing w:before="124"/>
        <w:ind w:left="1935" w:hanging="877"/>
        <w:rPr>
          <w:sz w:val="20"/>
          <w:szCs w:val="20"/>
        </w:rPr>
      </w:pPr>
      <w:proofErr w:type="spellStart"/>
      <w:r w:rsidRPr="00D56F77">
        <w:rPr>
          <w:sz w:val="20"/>
          <w:szCs w:val="20"/>
        </w:rPr>
        <w:t>Ответственность</w:t>
      </w:r>
      <w:proofErr w:type="spellEnd"/>
      <w:r w:rsidRPr="00D56F77">
        <w:rPr>
          <w:spacing w:val="1"/>
          <w:sz w:val="20"/>
          <w:szCs w:val="20"/>
        </w:rPr>
        <w:t xml:space="preserve"> </w:t>
      </w:r>
      <w:proofErr w:type="spellStart"/>
      <w:r w:rsidRPr="00D56F77">
        <w:rPr>
          <w:sz w:val="20"/>
          <w:szCs w:val="20"/>
        </w:rPr>
        <w:t>Сторон</w:t>
      </w:r>
      <w:proofErr w:type="spellEnd"/>
    </w:p>
    <w:p w:rsidR="008171FD" w:rsidRPr="00D56F77" w:rsidRDefault="00042BE5">
      <w:pPr>
        <w:pStyle w:val="a4"/>
        <w:numPr>
          <w:ilvl w:val="1"/>
          <w:numId w:val="2"/>
        </w:numPr>
        <w:tabs>
          <w:tab w:val="left" w:pos="1566"/>
        </w:tabs>
        <w:spacing w:before="116"/>
        <w:ind w:left="519" w:right="582" w:firstLine="540"/>
        <w:jc w:val="both"/>
        <w:rPr>
          <w:sz w:val="20"/>
          <w:szCs w:val="20"/>
          <w:lang w:val="ru-RU"/>
        </w:rPr>
      </w:pPr>
      <w:r w:rsidRPr="00D56F77">
        <w:rPr>
          <w:sz w:val="20"/>
          <w:szCs w:val="20"/>
          <w:lang w:val="ru-RU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законодательством.</w:t>
      </w:r>
    </w:p>
    <w:p w:rsidR="008171FD" w:rsidRPr="00D56F77" w:rsidRDefault="00042BE5">
      <w:pPr>
        <w:pStyle w:val="1"/>
        <w:numPr>
          <w:ilvl w:val="0"/>
          <w:numId w:val="2"/>
        </w:numPr>
        <w:tabs>
          <w:tab w:val="left" w:pos="1935"/>
          <w:tab w:val="left" w:pos="1936"/>
        </w:tabs>
        <w:spacing w:before="124"/>
        <w:ind w:left="1935" w:hanging="877"/>
        <w:rPr>
          <w:sz w:val="20"/>
          <w:szCs w:val="20"/>
        </w:rPr>
      </w:pPr>
      <w:proofErr w:type="spellStart"/>
      <w:r w:rsidRPr="00D56F77">
        <w:rPr>
          <w:sz w:val="20"/>
          <w:szCs w:val="20"/>
        </w:rPr>
        <w:t>Рассмотрение</w:t>
      </w:r>
      <w:proofErr w:type="spellEnd"/>
      <w:r w:rsidRPr="00D56F77">
        <w:rPr>
          <w:sz w:val="20"/>
          <w:szCs w:val="20"/>
        </w:rPr>
        <w:t xml:space="preserve"> </w:t>
      </w:r>
      <w:proofErr w:type="spellStart"/>
      <w:r w:rsidRPr="00D56F77">
        <w:rPr>
          <w:sz w:val="20"/>
          <w:szCs w:val="20"/>
        </w:rPr>
        <w:t>споров</w:t>
      </w:r>
      <w:proofErr w:type="spellEnd"/>
    </w:p>
    <w:p w:rsidR="008171FD" w:rsidRPr="00D56F77" w:rsidRDefault="00042BE5">
      <w:pPr>
        <w:pStyle w:val="a4"/>
        <w:numPr>
          <w:ilvl w:val="1"/>
          <w:numId w:val="2"/>
        </w:numPr>
        <w:tabs>
          <w:tab w:val="left" w:pos="1936"/>
        </w:tabs>
        <w:spacing w:before="116"/>
        <w:ind w:left="519" w:right="583" w:firstLine="540"/>
        <w:jc w:val="both"/>
        <w:rPr>
          <w:sz w:val="20"/>
          <w:szCs w:val="20"/>
          <w:lang w:val="ru-RU"/>
        </w:rPr>
      </w:pPr>
      <w:r w:rsidRPr="00D56F77">
        <w:rPr>
          <w:sz w:val="20"/>
          <w:szCs w:val="20"/>
          <w:lang w:val="ru-RU"/>
        </w:rPr>
        <w:t>Все споры и разногласия, которые могут возникать из настоящего договора или в связи с ним, стороны будут пытаться разрешить путем</w:t>
      </w:r>
      <w:r w:rsidRPr="00D56F77">
        <w:rPr>
          <w:spacing w:val="-2"/>
          <w:sz w:val="20"/>
          <w:szCs w:val="20"/>
          <w:lang w:val="ru-RU"/>
        </w:rPr>
        <w:t xml:space="preserve"> </w:t>
      </w:r>
      <w:r w:rsidRPr="00D56F77">
        <w:rPr>
          <w:sz w:val="20"/>
          <w:szCs w:val="20"/>
          <w:lang w:val="ru-RU"/>
        </w:rPr>
        <w:t>переговоров.</w:t>
      </w:r>
    </w:p>
    <w:p w:rsidR="008171FD" w:rsidRPr="00D56F77" w:rsidRDefault="00042BE5">
      <w:pPr>
        <w:pStyle w:val="a4"/>
        <w:numPr>
          <w:ilvl w:val="1"/>
          <w:numId w:val="2"/>
        </w:numPr>
        <w:tabs>
          <w:tab w:val="left" w:pos="1936"/>
        </w:tabs>
        <w:ind w:left="520" w:right="582" w:firstLine="540"/>
        <w:jc w:val="both"/>
        <w:rPr>
          <w:sz w:val="20"/>
          <w:szCs w:val="20"/>
          <w:lang w:val="ru-RU"/>
        </w:rPr>
      </w:pPr>
      <w:r w:rsidRPr="00D56F77">
        <w:rPr>
          <w:sz w:val="20"/>
          <w:szCs w:val="20"/>
          <w:lang w:val="ru-RU"/>
        </w:rPr>
        <w:t>В случае если стороны не придут к соглашению, споры разрешаются в соответствии с действующим законодательством</w:t>
      </w:r>
      <w:r w:rsidRPr="00D56F77">
        <w:rPr>
          <w:spacing w:val="-11"/>
          <w:sz w:val="20"/>
          <w:szCs w:val="20"/>
          <w:lang w:val="ru-RU"/>
        </w:rPr>
        <w:t xml:space="preserve"> </w:t>
      </w:r>
      <w:r w:rsidRPr="00D56F77">
        <w:rPr>
          <w:sz w:val="20"/>
          <w:szCs w:val="20"/>
          <w:lang w:val="ru-RU"/>
        </w:rPr>
        <w:t>РФ.</w:t>
      </w:r>
    </w:p>
    <w:p w:rsidR="008171FD" w:rsidRPr="00D56F77" w:rsidRDefault="00042BE5">
      <w:pPr>
        <w:pStyle w:val="1"/>
        <w:numPr>
          <w:ilvl w:val="0"/>
          <w:numId w:val="2"/>
        </w:numPr>
        <w:tabs>
          <w:tab w:val="left" w:pos="1339"/>
        </w:tabs>
        <w:spacing w:before="124"/>
        <w:ind w:left="1338" w:hanging="280"/>
        <w:rPr>
          <w:sz w:val="20"/>
          <w:szCs w:val="20"/>
        </w:rPr>
      </w:pPr>
      <w:proofErr w:type="spellStart"/>
      <w:r w:rsidRPr="00D56F77">
        <w:rPr>
          <w:sz w:val="20"/>
          <w:szCs w:val="20"/>
        </w:rPr>
        <w:t>Срок</w:t>
      </w:r>
      <w:proofErr w:type="spellEnd"/>
      <w:r w:rsidRPr="00D56F77">
        <w:rPr>
          <w:sz w:val="20"/>
          <w:szCs w:val="20"/>
        </w:rPr>
        <w:t xml:space="preserve"> </w:t>
      </w:r>
      <w:proofErr w:type="spellStart"/>
      <w:r w:rsidRPr="00D56F77">
        <w:rPr>
          <w:sz w:val="20"/>
          <w:szCs w:val="20"/>
        </w:rPr>
        <w:t>действия</w:t>
      </w:r>
      <w:proofErr w:type="spellEnd"/>
      <w:r w:rsidRPr="00D56F77">
        <w:rPr>
          <w:spacing w:val="-1"/>
          <w:sz w:val="20"/>
          <w:szCs w:val="20"/>
        </w:rPr>
        <w:t xml:space="preserve"> </w:t>
      </w:r>
      <w:proofErr w:type="spellStart"/>
      <w:r w:rsidRPr="00D56F77">
        <w:rPr>
          <w:sz w:val="20"/>
          <w:szCs w:val="20"/>
        </w:rPr>
        <w:t>Договора</w:t>
      </w:r>
      <w:proofErr w:type="spellEnd"/>
    </w:p>
    <w:p w:rsidR="008171FD" w:rsidRPr="00D56F77" w:rsidRDefault="00042BE5">
      <w:pPr>
        <w:pStyle w:val="a4"/>
        <w:numPr>
          <w:ilvl w:val="1"/>
          <w:numId w:val="2"/>
        </w:numPr>
        <w:tabs>
          <w:tab w:val="left" w:pos="1936"/>
          <w:tab w:val="left" w:pos="2701"/>
          <w:tab w:val="left" w:pos="3611"/>
          <w:tab w:val="left" w:pos="8744"/>
        </w:tabs>
        <w:spacing w:before="116"/>
        <w:ind w:left="520" w:right="580" w:firstLine="539"/>
        <w:jc w:val="both"/>
        <w:rPr>
          <w:sz w:val="20"/>
          <w:szCs w:val="20"/>
          <w:lang w:val="ru-RU"/>
        </w:rPr>
      </w:pPr>
      <w:r w:rsidRPr="00D56F77">
        <w:rPr>
          <w:sz w:val="20"/>
          <w:szCs w:val="20"/>
          <w:lang w:val="ru-RU"/>
        </w:rPr>
        <w:t xml:space="preserve">Срок действия договора устанавливается с </w:t>
      </w:r>
      <w:r w:rsidRPr="00D56F77">
        <w:rPr>
          <w:spacing w:val="7"/>
          <w:sz w:val="20"/>
          <w:szCs w:val="20"/>
          <w:lang w:val="ru-RU"/>
        </w:rPr>
        <w:t xml:space="preserve"> </w:t>
      </w:r>
      <w:r w:rsidRPr="00D56F77">
        <w:rPr>
          <w:sz w:val="20"/>
          <w:szCs w:val="20"/>
          <w:lang w:val="ru-RU"/>
        </w:rPr>
        <w:t>«</w:t>
      </w:r>
      <w:r w:rsidR="002E3551">
        <w:rPr>
          <w:sz w:val="20"/>
          <w:szCs w:val="20"/>
          <w:lang w:val="ru-RU"/>
        </w:rPr>
        <w:t>15</w:t>
      </w:r>
      <w:r w:rsidRPr="00D56F77">
        <w:rPr>
          <w:sz w:val="20"/>
          <w:szCs w:val="20"/>
          <w:lang w:val="ru-RU"/>
        </w:rPr>
        <w:t>»</w:t>
      </w:r>
      <w:r w:rsidR="002E3551">
        <w:rPr>
          <w:sz w:val="20"/>
          <w:szCs w:val="20"/>
          <w:lang w:val="ru-RU"/>
        </w:rPr>
        <w:t xml:space="preserve"> января 2018 года по </w:t>
      </w:r>
      <w:r w:rsidRPr="00D56F77">
        <w:rPr>
          <w:sz w:val="20"/>
          <w:szCs w:val="20"/>
          <w:lang w:val="ru-RU"/>
        </w:rPr>
        <w:t>«</w:t>
      </w:r>
      <w:r w:rsidR="002E3551">
        <w:rPr>
          <w:sz w:val="20"/>
          <w:szCs w:val="20"/>
          <w:lang w:val="ru-RU"/>
        </w:rPr>
        <w:t>31</w:t>
      </w:r>
      <w:r w:rsidRPr="00D56F77">
        <w:rPr>
          <w:sz w:val="20"/>
          <w:szCs w:val="20"/>
          <w:lang w:val="ru-RU"/>
        </w:rPr>
        <w:t>»</w:t>
      </w:r>
      <w:r w:rsidR="002E3551">
        <w:rPr>
          <w:sz w:val="20"/>
          <w:szCs w:val="20"/>
          <w:lang w:val="ru-RU"/>
        </w:rPr>
        <w:t xml:space="preserve"> декабря 2018 </w:t>
      </w:r>
      <w:r w:rsidRPr="00D56F77">
        <w:rPr>
          <w:sz w:val="20"/>
          <w:szCs w:val="20"/>
          <w:lang w:val="ru-RU"/>
        </w:rPr>
        <w:t>г. в соответствии с Календарным планом.</w:t>
      </w:r>
    </w:p>
    <w:p w:rsidR="008171FD" w:rsidRPr="00D56F77" w:rsidRDefault="00042BE5">
      <w:pPr>
        <w:pStyle w:val="1"/>
        <w:numPr>
          <w:ilvl w:val="0"/>
          <w:numId w:val="2"/>
        </w:numPr>
        <w:tabs>
          <w:tab w:val="left" w:pos="1935"/>
          <w:tab w:val="left" w:pos="1936"/>
        </w:tabs>
        <w:spacing w:before="59"/>
        <w:ind w:left="1935" w:hanging="875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503311304" behindDoc="1" locked="0" layoutInCell="1" allowOverlap="1">
                <wp:simplePos x="0" y="0"/>
                <wp:positionH relativeFrom="page">
                  <wp:posOffset>773430</wp:posOffset>
                </wp:positionH>
                <wp:positionV relativeFrom="paragraph">
                  <wp:posOffset>1062990</wp:posOffset>
                </wp:positionV>
                <wp:extent cx="3021965" cy="0"/>
                <wp:effectExtent l="11430" t="8255" r="5080" b="10795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196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9pt,83.7pt" to="298.85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WV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" strokeweight=".19728mm">
                <w10:wrap anchorx="page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503311328" behindDoc="1" locked="0" layoutInCell="1" allowOverlap="1">
                <wp:simplePos x="0" y="0"/>
                <wp:positionH relativeFrom="page">
                  <wp:posOffset>773430</wp:posOffset>
                </wp:positionH>
                <wp:positionV relativeFrom="paragraph">
                  <wp:posOffset>1369695</wp:posOffset>
                </wp:positionV>
                <wp:extent cx="3021965" cy="0"/>
                <wp:effectExtent l="11430" t="10160" r="5080" b="889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196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9pt,107.85pt" to="298.85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C2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" strokeweight=".19728mm">
                <w10:wrap anchorx="page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503311352" behindDoc="1" locked="0" layoutInCell="1" allowOverlap="1">
                <wp:simplePos x="0" y="0"/>
                <wp:positionH relativeFrom="page">
                  <wp:posOffset>773430</wp:posOffset>
                </wp:positionH>
                <wp:positionV relativeFrom="paragraph">
                  <wp:posOffset>1676400</wp:posOffset>
                </wp:positionV>
                <wp:extent cx="3021965" cy="0"/>
                <wp:effectExtent l="11430" t="12065" r="5080" b="698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196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9pt,132pt" to="298.85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xr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" strokeweight=".19728mm">
                <w10:wrap anchorx="page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503311376" behindDoc="1" locked="0" layoutInCell="1" allowOverlap="1">
                <wp:simplePos x="0" y="0"/>
                <wp:positionH relativeFrom="page">
                  <wp:posOffset>773430</wp:posOffset>
                </wp:positionH>
                <wp:positionV relativeFrom="paragraph">
                  <wp:posOffset>1982470</wp:posOffset>
                </wp:positionV>
                <wp:extent cx="3021965" cy="0"/>
                <wp:effectExtent l="11430" t="13335" r="5080" b="571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196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9pt,156.1pt" to="298.85pt,1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" strokeweight=".19728mm">
                <w10:wrap anchorx="page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503311400" behindDoc="1" locked="0" layoutInCell="1" allowOverlap="1">
                <wp:simplePos x="0" y="0"/>
                <wp:positionH relativeFrom="page">
                  <wp:posOffset>773430</wp:posOffset>
                </wp:positionH>
                <wp:positionV relativeFrom="paragraph">
                  <wp:posOffset>2289810</wp:posOffset>
                </wp:positionV>
                <wp:extent cx="3021965" cy="0"/>
                <wp:effectExtent l="11430" t="6350" r="5080" b="1270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196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9pt,180.3pt" to="298.85pt,1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" strokeweight=".19728mm">
                <w10:wrap anchorx="page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503311424" behindDoc="1" locked="0" layoutInCell="1" allowOverlap="1">
                <wp:simplePos x="0" y="0"/>
                <wp:positionH relativeFrom="page">
                  <wp:posOffset>773430</wp:posOffset>
                </wp:positionH>
                <wp:positionV relativeFrom="paragraph">
                  <wp:posOffset>2595880</wp:posOffset>
                </wp:positionV>
                <wp:extent cx="3021965" cy="0"/>
                <wp:effectExtent l="11430" t="7620" r="5080" b="1143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196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9pt,204.4pt" to="298.85pt,2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MPHwIAAEM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" strokeweight=".19728mm">
                <w10:wrap anchorx="page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503311448" behindDoc="1" locked="0" layoutInCell="1" allowOverlap="1">
                <wp:simplePos x="0" y="0"/>
                <wp:positionH relativeFrom="page">
                  <wp:posOffset>773430</wp:posOffset>
                </wp:positionH>
                <wp:positionV relativeFrom="paragraph">
                  <wp:posOffset>2903220</wp:posOffset>
                </wp:positionV>
                <wp:extent cx="3021965" cy="0"/>
                <wp:effectExtent l="11430" t="10160" r="5080" b="889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196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9pt,228.6pt" to="298.85pt,2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8iHgIAAEI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" strokeweight=".19728mm">
                <w10:wrap anchorx="page"/>
              </v:line>
            </w:pict>
          </mc:Fallback>
        </mc:AlternateContent>
      </w:r>
      <w:r w:rsidRPr="00D56F77">
        <w:rPr>
          <w:sz w:val="20"/>
          <w:szCs w:val="20"/>
          <w:lang w:val="ru-RU"/>
        </w:rPr>
        <w:t>Адреса и платежные реквизиты сторон.</w:t>
      </w:r>
    </w:p>
    <w:p w:rsidR="008171FD" w:rsidRPr="00D56F77" w:rsidRDefault="008171FD">
      <w:pPr>
        <w:pStyle w:val="a3"/>
        <w:spacing w:before="1"/>
        <w:ind w:left="0" w:firstLine="0"/>
        <w:jc w:val="left"/>
        <w:rPr>
          <w:b/>
          <w:sz w:val="20"/>
          <w:szCs w:val="20"/>
          <w:lang w:val="ru-RU"/>
        </w:rPr>
      </w:pPr>
    </w:p>
    <w:tbl>
      <w:tblPr>
        <w:tblStyle w:val="TableNormal"/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5018"/>
        <w:gridCol w:w="5116"/>
      </w:tblGrid>
      <w:tr w:rsidR="008171FD" w:rsidRPr="00D56F77" w:rsidTr="00D56F77">
        <w:trPr>
          <w:trHeight w:val="320"/>
        </w:trPr>
        <w:tc>
          <w:tcPr>
            <w:tcW w:w="5018" w:type="dxa"/>
          </w:tcPr>
          <w:p w:rsidR="008171FD" w:rsidRPr="00D56F77" w:rsidRDefault="00042BE5">
            <w:pPr>
              <w:pStyle w:val="TableParagraph"/>
              <w:spacing w:line="301" w:lineRule="exact"/>
              <w:rPr>
                <w:b/>
                <w:sz w:val="20"/>
                <w:szCs w:val="20"/>
              </w:rPr>
            </w:pPr>
            <w:proofErr w:type="spellStart"/>
            <w:r w:rsidRPr="00D56F77">
              <w:rPr>
                <w:b/>
                <w:sz w:val="20"/>
                <w:szCs w:val="20"/>
              </w:rPr>
              <w:t>Заказчик</w:t>
            </w:r>
            <w:proofErr w:type="spellEnd"/>
            <w:r w:rsidRPr="00D56F7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116" w:type="dxa"/>
          </w:tcPr>
          <w:p w:rsidR="008171FD" w:rsidRPr="00D56F77" w:rsidRDefault="00042BE5">
            <w:pPr>
              <w:pStyle w:val="TableParagraph"/>
              <w:spacing w:line="301" w:lineRule="exact"/>
              <w:ind w:left="217"/>
              <w:rPr>
                <w:b/>
                <w:sz w:val="20"/>
                <w:szCs w:val="20"/>
              </w:rPr>
            </w:pPr>
            <w:proofErr w:type="spellStart"/>
            <w:r w:rsidRPr="00D56F77">
              <w:rPr>
                <w:b/>
                <w:sz w:val="20"/>
                <w:szCs w:val="20"/>
              </w:rPr>
              <w:t>Исполнитель</w:t>
            </w:r>
            <w:proofErr w:type="spellEnd"/>
            <w:r w:rsidRPr="00D56F77">
              <w:rPr>
                <w:b/>
                <w:sz w:val="20"/>
                <w:szCs w:val="20"/>
              </w:rPr>
              <w:t>:</w:t>
            </w:r>
          </w:p>
        </w:tc>
      </w:tr>
      <w:tr w:rsidR="008171FD" w:rsidRPr="0072785D" w:rsidTr="00D56F77">
        <w:trPr>
          <w:trHeight w:val="4015"/>
        </w:trPr>
        <w:tc>
          <w:tcPr>
            <w:tcW w:w="5018" w:type="dxa"/>
            <w:tcBorders>
              <w:bottom w:val="single" w:sz="6" w:space="0" w:color="000000"/>
            </w:tcBorders>
          </w:tcPr>
          <w:p w:rsidR="008171FD" w:rsidRPr="00D56F77" w:rsidRDefault="00042BE5">
            <w:pPr>
              <w:pStyle w:val="TableParagraph"/>
              <w:spacing w:line="321" w:lineRule="exact"/>
              <w:rPr>
                <w:sz w:val="20"/>
                <w:szCs w:val="20"/>
              </w:rPr>
            </w:pPr>
            <w:proofErr w:type="spellStart"/>
            <w:r w:rsidRPr="00D56F77">
              <w:rPr>
                <w:sz w:val="20"/>
                <w:szCs w:val="20"/>
              </w:rPr>
              <w:t>Реквизиты</w:t>
            </w:r>
            <w:proofErr w:type="spellEnd"/>
            <w:r w:rsidRPr="00D56F77">
              <w:rPr>
                <w:sz w:val="20"/>
                <w:szCs w:val="20"/>
              </w:rPr>
              <w:t>:</w:t>
            </w:r>
          </w:p>
        </w:tc>
        <w:tc>
          <w:tcPr>
            <w:tcW w:w="5116" w:type="dxa"/>
          </w:tcPr>
          <w:p w:rsidR="008171FD" w:rsidRPr="00D56F77" w:rsidRDefault="00042BE5">
            <w:pPr>
              <w:pStyle w:val="TableParagraph"/>
              <w:spacing w:line="321" w:lineRule="exact"/>
              <w:ind w:left="577"/>
              <w:rPr>
                <w:sz w:val="20"/>
                <w:szCs w:val="20"/>
                <w:lang w:val="ru-RU"/>
              </w:rPr>
            </w:pPr>
            <w:r w:rsidRPr="00D56F77">
              <w:rPr>
                <w:sz w:val="20"/>
                <w:szCs w:val="20"/>
                <w:lang w:val="ru-RU"/>
              </w:rPr>
              <w:t>Реквизиты:</w:t>
            </w:r>
          </w:p>
          <w:p w:rsidR="00D56F77" w:rsidRDefault="00D56F77">
            <w:pPr>
              <w:pStyle w:val="TableParagraph"/>
              <w:spacing w:before="14" w:line="249" w:lineRule="auto"/>
              <w:ind w:left="469" w:right="138"/>
              <w:rPr>
                <w:lang w:val="ru-RU"/>
              </w:rPr>
            </w:pPr>
            <w:r w:rsidRPr="00D56F77">
              <w:rPr>
                <w:lang w:val="ru-RU"/>
              </w:rPr>
              <w:t>ООО «</w:t>
            </w:r>
            <w:proofErr w:type="spellStart"/>
            <w:r w:rsidRPr="00D56F77">
              <w:rPr>
                <w:lang w:val="ru-RU"/>
              </w:rPr>
              <w:t>Вэл</w:t>
            </w:r>
            <w:proofErr w:type="spellEnd"/>
            <w:r w:rsidRPr="00D56F77">
              <w:rPr>
                <w:lang w:val="ru-RU"/>
              </w:rPr>
              <w:t xml:space="preserve"> Парфюм»</w:t>
            </w:r>
          </w:p>
          <w:p w:rsidR="00D56F77" w:rsidRPr="0072785D" w:rsidRDefault="00D56F77" w:rsidP="0072785D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6F77">
              <w:rPr>
                <w:sz w:val="20"/>
                <w:szCs w:val="20"/>
                <w:lang w:val="ru-RU"/>
              </w:rPr>
              <w:t>Юридическй</w:t>
            </w:r>
            <w:proofErr w:type="spellEnd"/>
            <w:r w:rsidRPr="00D56F77">
              <w:rPr>
                <w:sz w:val="20"/>
                <w:szCs w:val="20"/>
                <w:lang w:val="ru-RU"/>
              </w:rPr>
              <w:t xml:space="preserve"> адрес:</w:t>
            </w:r>
            <w:bookmarkStart w:id="0" w:name="_GoBack"/>
            <w:bookmarkEnd w:id="0"/>
          </w:p>
          <w:p w:rsidR="00D56F77" w:rsidRPr="0072785D" w:rsidRDefault="00D56F77" w:rsidP="00D56F77">
            <w:pPr>
              <w:rPr>
                <w:lang w:val="ru-RU"/>
              </w:rPr>
            </w:pPr>
          </w:p>
          <w:p w:rsidR="008171FD" w:rsidRPr="0072785D" w:rsidRDefault="00D56F77" w:rsidP="00D56F77">
            <w:pPr>
              <w:pStyle w:val="TableParagraph"/>
              <w:spacing w:line="315" w:lineRule="exact"/>
              <w:ind w:left="469"/>
              <w:rPr>
                <w:sz w:val="20"/>
                <w:szCs w:val="20"/>
                <w:lang w:val="ru-RU"/>
              </w:rPr>
            </w:pPr>
            <w:r w:rsidRPr="00E767B0">
              <w:t>e</w:t>
            </w:r>
            <w:r w:rsidRPr="0072785D">
              <w:rPr>
                <w:lang w:val="ru-RU"/>
              </w:rPr>
              <w:t>-</w:t>
            </w:r>
            <w:r w:rsidRPr="00E767B0">
              <w:t>mail</w:t>
            </w:r>
            <w:r w:rsidRPr="0072785D">
              <w:rPr>
                <w:lang w:val="ru-RU"/>
              </w:rPr>
              <w:t xml:space="preserve">:  </w:t>
            </w:r>
            <w:r w:rsidRPr="00902D9E">
              <w:t>info</w:t>
            </w:r>
            <w:r w:rsidRPr="0072785D">
              <w:rPr>
                <w:lang w:val="ru-RU"/>
              </w:rPr>
              <w:t>@</w:t>
            </w:r>
            <w:proofErr w:type="spellStart"/>
            <w:r w:rsidRPr="00902D9E">
              <w:t>wellparfum</w:t>
            </w:r>
            <w:proofErr w:type="spellEnd"/>
            <w:r w:rsidRPr="0072785D">
              <w:rPr>
                <w:lang w:val="ru-RU"/>
              </w:rPr>
              <w:t>.</w:t>
            </w:r>
            <w:proofErr w:type="spellStart"/>
            <w:r w:rsidRPr="00902D9E">
              <w:t>ru</w:t>
            </w:r>
            <w:proofErr w:type="spellEnd"/>
          </w:p>
        </w:tc>
      </w:tr>
      <w:tr w:rsidR="008171FD" w:rsidRPr="00D56F77" w:rsidTr="00D56F77">
        <w:trPr>
          <w:trHeight w:val="629"/>
        </w:trPr>
        <w:tc>
          <w:tcPr>
            <w:tcW w:w="10134" w:type="dxa"/>
            <w:gridSpan w:val="2"/>
          </w:tcPr>
          <w:p w:rsidR="008171FD" w:rsidRPr="00D56F77" w:rsidRDefault="00042BE5">
            <w:pPr>
              <w:pStyle w:val="TableParagraph"/>
              <w:spacing w:before="259"/>
              <w:ind w:left="3451" w:right="3523"/>
              <w:jc w:val="center"/>
              <w:rPr>
                <w:b/>
                <w:sz w:val="20"/>
                <w:szCs w:val="20"/>
              </w:rPr>
            </w:pPr>
            <w:r w:rsidRPr="00D56F77">
              <w:rPr>
                <w:b/>
                <w:sz w:val="20"/>
                <w:szCs w:val="20"/>
              </w:rPr>
              <w:t>ПОДПИСИ СТОРОН:</w:t>
            </w:r>
          </w:p>
        </w:tc>
      </w:tr>
      <w:tr w:rsidR="008171FD" w:rsidRPr="00D56F77" w:rsidTr="00D56F77">
        <w:trPr>
          <w:trHeight w:val="709"/>
        </w:trPr>
        <w:tc>
          <w:tcPr>
            <w:tcW w:w="5018" w:type="dxa"/>
          </w:tcPr>
          <w:p w:rsidR="008171FD" w:rsidRPr="00D56F77" w:rsidRDefault="00042BE5">
            <w:pPr>
              <w:pStyle w:val="TableParagraph"/>
              <w:spacing w:before="41"/>
              <w:rPr>
                <w:b/>
                <w:sz w:val="20"/>
                <w:szCs w:val="20"/>
              </w:rPr>
            </w:pPr>
            <w:proofErr w:type="spellStart"/>
            <w:r w:rsidRPr="00D56F77">
              <w:rPr>
                <w:b/>
                <w:sz w:val="20"/>
                <w:szCs w:val="20"/>
              </w:rPr>
              <w:t>Заказчик</w:t>
            </w:r>
            <w:proofErr w:type="spellEnd"/>
            <w:r w:rsidRPr="00D56F7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116" w:type="dxa"/>
          </w:tcPr>
          <w:p w:rsidR="008171FD" w:rsidRPr="00D56F77" w:rsidRDefault="00042BE5">
            <w:pPr>
              <w:pStyle w:val="TableParagraph"/>
              <w:spacing w:before="41"/>
              <w:ind w:left="217"/>
              <w:rPr>
                <w:b/>
                <w:sz w:val="20"/>
                <w:szCs w:val="20"/>
              </w:rPr>
            </w:pPr>
            <w:proofErr w:type="spellStart"/>
            <w:r w:rsidRPr="00D56F77">
              <w:rPr>
                <w:b/>
                <w:sz w:val="20"/>
                <w:szCs w:val="20"/>
              </w:rPr>
              <w:t>Исполнитель</w:t>
            </w:r>
            <w:proofErr w:type="spellEnd"/>
            <w:r w:rsidRPr="00D56F77">
              <w:rPr>
                <w:b/>
                <w:sz w:val="20"/>
                <w:szCs w:val="20"/>
              </w:rPr>
              <w:t>:</w:t>
            </w:r>
          </w:p>
        </w:tc>
      </w:tr>
      <w:tr w:rsidR="008171FD" w:rsidRPr="0072785D" w:rsidTr="00D56F77">
        <w:trPr>
          <w:trHeight w:val="2430"/>
        </w:trPr>
        <w:tc>
          <w:tcPr>
            <w:tcW w:w="5018" w:type="dxa"/>
          </w:tcPr>
          <w:p w:rsidR="008171FD" w:rsidRPr="00D56F77" w:rsidRDefault="008171FD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8171FD" w:rsidRPr="00D56F77" w:rsidRDefault="00042BE5">
            <w:pPr>
              <w:pStyle w:val="TableParagraph"/>
              <w:tabs>
                <w:tab w:val="left" w:pos="4600"/>
              </w:tabs>
              <w:rPr>
                <w:sz w:val="20"/>
                <w:szCs w:val="20"/>
              </w:rPr>
            </w:pPr>
            <w:proofErr w:type="spellStart"/>
            <w:r w:rsidRPr="00D56F77">
              <w:rPr>
                <w:sz w:val="20"/>
                <w:szCs w:val="20"/>
              </w:rPr>
              <w:t>от</w:t>
            </w:r>
            <w:proofErr w:type="spellEnd"/>
            <w:r w:rsidRPr="00D56F77">
              <w:rPr>
                <w:sz w:val="20"/>
                <w:szCs w:val="20"/>
              </w:rPr>
              <w:t xml:space="preserve"> </w:t>
            </w:r>
            <w:r w:rsidRPr="00D56F77">
              <w:rPr>
                <w:spacing w:val="-1"/>
                <w:sz w:val="20"/>
                <w:szCs w:val="20"/>
              </w:rPr>
              <w:t xml:space="preserve"> </w:t>
            </w:r>
            <w:r w:rsidRPr="00D56F77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D56F77">
              <w:rPr>
                <w:sz w:val="20"/>
                <w:szCs w:val="20"/>
                <w:u w:val="single"/>
              </w:rPr>
              <w:tab/>
            </w:r>
          </w:p>
          <w:p w:rsidR="008171FD" w:rsidRPr="00D56F77" w:rsidRDefault="00042BE5">
            <w:pPr>
              <w:pStyle w:val="TableParagraph"/>
              <w:spacing w:before="240"/>
              <w:rPr>
                <w:sz w:val="20"/>
                <w:szCs w:val="20"/>
              </w:rPr>
            </w:pPr>
            <w:r w:rsidRPr="00D56F77">
              <w:rPr>
                <w:sz w:val="20"/>
                <w:szCs w:val="20"/>
              </w:rPr>
              <w:t xml:space="preserve">в </w:t>
            </w:r>
            <w:proofErr w:type="spellStart"/>
            <w:r w:rsidRPr="00D56F77">
              <w:rPr>
                <w:sz w:val="20"/>
                <w:szCs w:val="20"/>
              </w:rPr>
              <w:t>лице</w:t>
            </w:r>
            <w:proofErr w:type="spellEnd"/>
            <w:r w:rsidRPr="00D56F77">
              <w:rPr>
                <w:sz w:val="20"/>
                <w:szCs w:val="20"/>
              </w:rPr>
              <w:t>:</w:t>
            </w:r>
          </w:p>
          <w:p w:rsidR="008171FD" w:rsidRPr="00D56F77" w:rsidRDefault="00042BE5">
            <w:pPr>
              <w:pStyle w:val="TableParagraph"/>
              <w:tabs>
                <w:tab w:val="left" w:pos="4758"/>
              </w:tabs>
              <w:spacing w:before="161"/>
              <w:rPr>
                <w:sz w:val="20"/>
                <w:szCs w:val="20"/>
              </w:rPr>
            </w:pPr>
            <w:r w:rsidRPr="00D56F77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D56F77">
              <w:rPr>
                <w:sz w:val="20"/>
                <w:szCs w:val="20"/>
                <w:u w:val="single"/>
              </w:rPr>
              <w:tab/>
            </w:r>
          </w:p>
          <w:p w:rsidR="008171FD" w:rsidRPr="00D56F77" w:rsidRDefault="00042BE5">
            <w:pPr>
              <w:pStyle w:val="TableParagraph"/>
              <w:tabs>
                <w:tab w:val="left" w:pos="4758"/>
              </w:tabs>
              <w:spacing w:before="161"/>
              <w:rPr>
                <w:sz w:val="20"/>
                <w:szCs w:val="20"/>
              </w:rPr>
            </w:pPr>
            <w:r w:rsidRPr="00D56F77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D56F77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5116" w:type="dxa"/>
          </w:tcPr>
          <w:p w:rsidR="008171FD" w:rsidRPr="00D56F77" w:rsidRDefault="008171FD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:rsidR="00D56F77" w:rsidRDefault="00042BE5" w:rsidP="00D56F77">
            <w:pPr>
              <w:pStyle w:val="TableParagraph"/>
              <w:spacing w:before="14" w:line="249" w:lineRule="auto"/>
              <w:ind w:left="469" w:right="138"/>
              <w:rPr>
                <w:lang w:val="ru-RU"/>
              </w:rPr>
            </w:pPr>
            <w:r w:rsidRPr="00D56F77">
              <w:rPr>
                <w:sz w:val="20"/>
                <w:szCs w:val="20"/>
                <w:lang w:val="ru-RU"/>
              </w:rPr>
              <w:t xml:space="preserve">от </w:t>
            </w:r>
            <w:r w:rsidR="00D56F77" w:rsidRPr="00D56F77">
              <w:rPr>
                <w:lang w:val="ru-RU"/>
              </w:rPr>
              <w:t>ООО «</w:t>
            </w:r>
            <w:proofErr w:type="spellStart"/>
            <w:r w:rsidR="00D56F77" w:rsidRPr="00D56F77">
              <w:rPr>
                <w:lang w:val="ru-RU"/>
              </w:rPr>
              <w:t>Вэл</w:t>
            </w:r>
            <w:proofErr w:type="spellEnd"/>
            <w:r w:rsidR="00D56F77" w:rsidRPr="00D56F77">
              <w:rPr>
                <w:lang w:val="ru-RU"/>
              </w:rPr>
              <w:t xml:space="preserve"> Парфюм»</w:t>
            </w:r>
          </w:p>
          <w:p w:rsidR="008171FD" w:rsidRPr="00D56F77" w:rsidRDefault="00042BE5">
            <w:pPr>
              <w:pStyle w:val="TableParagraph"/>
              <w:spacing w:before="240"/>
              <w:ind w:left="217"/>
              <w:rPr>
                <w:sz w:val="20"/>
                <w:szCs w:val="20"/>
                <w:lang w:val="ru-RU"/>
              </w:rPr>
            </w:pPr>
            <w:r w:rsidRPr="00D56F77">
              <w:rPr>
                <w:sz w:val="20"/>
                <w:szCs w:val="20"/>
                <w:lang w:val="ru-RU"/>
              </w:rPr>
              <w:t>в лице:</w:t>
            </w:r>
          </w:p>
          <w:p w:rsidR="008171FD" w:rsidRPr="00042BE5" w:rsidRDefault="00042BE5" w:rsidP="0072785D">
            <w:pPr>
              <w:pStyle w:val="TableParagraph"/>
              <w:spacing w:before="161" w:line="360" w:lineRule="auto"/>
              <w:ind w:left="287" w:right="1953" w:hanging="70"/>
              <w:rPr>
                <w:sz w:val="20"/>
                <w:szCs w:val="20"/>
                <w:lang w:val="ru-RU"/>
              </w:rPr>
            </w:pPr>
            <w:r w:rsidRPr="00D56F77">
              <w:rPr>
                <w:sz w:val="20"/>
                <w:szCs w:val="20"/>
                <w:lang w:val="ru-RU"/>
              </w:rPr>
              <w:t xml:space="preserve">Генерального директора </w:t>
            </w:r>
          </w:p>
        </w:tc>
      </w:tr>
      <w:tr w:rsidR="008171FD" w:rsidRPr="009F0D31" w:rsidTr="00D56F77">
        <w:trPr>
          <w:trHeight w:val="900"/>
        </w:trPr>
        <w:tc>
          <w:tcPr>
            <w:tcW w:w="5018" w:type="dxa"/>
          </w:tcPr>
          <w:p w:rsidR="008171FD" w:rsidRPr="009F0D31" w:rsidRDefault="008171FD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8171FD" w:rsidRPr="009F0D31" w:rsidRDefault="008171FD">
            <w:pPr>
              <w:pStyle w:val="TableParagraph"/>
              <w:spacing w:before="5"/>
              <w:rPr>
                <w:b/>
                <w:sz w:val="20"/>
                <w:szCs w:val="20"/>
                <w:lang w:val="ru-RU"/>
              </w:rPr>
            </w:pPr>
          </w:p>
          <w:p w:rsidR="008171FD" w:rsidRPr="009F0D31" w:rsidRDefault="00042BE5">
            <w:pPr>
              <w:pStyle w:val="TableParagraph"/>
              <w:tabs>
                <w:tab w:val="left" w:pos="2736"/>
              </w:tabs>
              <w:spacing w:line="20" w:lineRule="exact"/>
              <w:ind w:left="351"/>
              <w:rPr>
                <w:sz w:val="20"/>
                <w:szCs w:val="20"/>
              </w:rPr>
            </w:pPr>
            <w:r w:rsidRPr="009F0D31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noProof/>
                <w:spacing w:val="2"/>
                <w:sz w:val="20"/>
                <w:szCs w:val="20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155700" cy="7620"/>
                      <wp:effectExtent l="13335" t="3810" r="12065" b="7620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0" cy="7620"/>
                                <a:chOff x="0" y="0"/>
                                <a:chExt cx="1820" cy="12"/>
                              </a:xfrm>
                            </wpg:grpSpPr>
                            <wps:wsp>
                              <wps:cNvPr id="8" name="Line 9"/>
                              <wps:cNvCnPr/>
                              <wps:spPr bwMode="auto">
                                <a:xfrm>
                                  <a:off x="0" y="6"/>
                                  <a:ext cx="18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0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">
                      <v:line id="Line 9" o:spid="_x0000_s1027" style="position:absolute;visibility:visible;mso-wrap-style:square" from="0,6" to="181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2t5rsAAADaAAAADwAAAGRycy9kb3ducmV2LnhtbERPTYvCMBC9L/gfwgje1lQPItVYqqB4&#10;VXf1OjRjWmwmpYk1/ntzWNjj432vi2hbMVDvG8cKZtMMBHHldMNGwc9l/70E4QOyxtYxKXiTh2Iz&#10;+lpjrt2LTzScgxEphH2OCuoQulxKX9Vk0U9dR5y4u+sthgR7I3WPrxRuWznPsoW02HBqqLGjXU3V&#10;4/y0CrrS/N55fqhuV3mNuODtYExUajKO5QpEoBj+xX/uo1aQtqYr6QbIzQ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KPa3muwAAANoAAAAPAAAAAAAAAAAAAAAAAKECAABk&#10;cnMvZG93bnJldi54bWxQSwUGAAAAAAQABAD5AAAAiQMAAAAA&#10;" strokeweight=".19728mm"/>
                      <w10:anchorlock/>
                    </v:group>
                  </w:pict>
                </mc:Fallback>
              </mc:AlternateContent>
            </w:r>
            <w:r w:rsidRPr="009F0D31">
              <w:rPr>
                <w:spacing w:val="2"/>
                <w:sz w:val="20"/>
                <w:szCs w:val="20"/>
              </w:rPr>
              <w:tab/>
            </w:r>
            <w:r>
              <w:rPr>
                <w:noProof/>
                <w:spacing w:val="2"/>
                <w:sz w:val="20"/>
                <w:szCs w:val="20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245870" cy="7620"/>
                      <wp:effectExtent l="13335" t="3810" r="7620" b="762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7620"/>
                                <a:chOff x="0" y="0"/>
                                <a:chExt cx="1962" cy="12"/>
                              </a:xfrm>
                            </wpg:grpSpPr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0" y="6"/>
                                  <a:ext cx="19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0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" o:spid="_x0000_s1026" style="width:98.1pt;height:.6pt;mso-position-horizontal-relative:char;mso-position-vertical-relative:line" coordsize="19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">
                      <v:line id="Line 7" o:spid="_x0000_s1027" style="position:absolute;visibility:visible;mso-wrap-style:square" from="0,6" to="196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6cD8AAAADaAAAADwAAAGRycy9kb3ducmV2LnhtbESPwWrDMBBE74X8g9hCbrVcH0xxrYQk&#10;kJJr0ja5LtZGNrVWxlJt5e+jQKHHYWbeMPU62l5MNPrOsYLXLAdB3DjdsVHw9bl/eQPhA7LG3jEp&#10;uJGH9WrxVGOl3cxHmk7BiARhX6GCNoShktI3LVn0mRuIk3d1o8WQ5GikHnFOcNvLIs9LabHjtNDi&#10;QLuWmp/Tr1UwbMz3lYuP5nKW54glbydjolLL57h5BxEohv/wX/ugFZTwuJJugFzd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unA/AAAAA2gAAAA8AAAAAAAAAAAAAAAAA&#10;oQIAAGRycy9kb3ducmV2LnhtbFBLBQYAAAAABAAEAPkAAACOAwAAAAA=&#10;" strokeweight=".19728mm"/>
                      <w10:anchorlock/>
                    </v:group>
                  </w:pict>
                </mc:Fallback>
              </mc:AlternateContent>
            </w:r>
          </w:p>
          <w:p w:rsidR="008171FD" w:rsidRPr="009F0D31" w:rsidRDefault="00042BE5">
            <w:pPr>
              <w:pStyle w:val="TableParagraph"/>
              <w:tabs>
                <w:tab w:val="left" w:pos="3763"/>
              </w:tabs>
              <w:ind w:left="898"/>
              <w:rPr>
                <w:sz w:val="20"/>
                <w:szCs w:val="20"/>
              </w:rPr>
            </w:pPr>
            <w:r w:rsidRPr="009F0D31">
              <w:rPr>
                <w:sz w:val="20"/>
                <w:szCs w:val="20"/>
              </w:rPr>
              <w:t>(</w:t>
            </w:r>
            <w:proofErr w:type="spellStart"/>
            <w:r w:rsidRPr="009F0D31">
              <w:rPr>
                <w:sz w:val="20"/>
                <w:szCs w:val="20"/>
              </w:rPr>
              <w:t>подпись</w:t>
            </w:r>
            <w:proofErr w:type="spellEnd"/>
            <w:r w:rsidRPr="009F0D31">
              <w:rPr>
                <w:sz w:val="20"/>
                <w:szCs w:val="20"/>
              </w:rPr>
              <w:t>)</w:t>
            </w:r>
            <w:r w:rsidRPr="009F0D31">
              <w:rPr>
                <w:sz w:val="20"/>
                <w:szCs w:val="20"/>
              </w:rPr>
              <w:tab/>
              <w:t>(</w:t>
            </w:r>
            <w:proofErr w:type="spellStart"/>
            <w:r w:rsidRPr="009F0D31">
              <w:rPr>
                <w:sz w:val="20"/>
                <w:szCs w:val="20"/>
              </w:rPr>
              <w:t>дата</w:t>
            </w:r>
            <w:proofErr w:type="spellEnd"/>
            <w:r w:rsidRPr="009F0D31">
              <w:rPr>
                <w:sz w:val="20"/>
                <w:szCs w:val="20"/>
              </w:rPr>
              <w:t>)</w:t>
            </w:r>
          </w:p>
        </w:tc>
        <w:tc>
          <w:tcPr>
            <w:tcW w:w="5116" w:type="dxa"/>
          </w:tcPr>
          <w:p w:rsidR="008171FD" w:rsidRPr="009F0D31" w:rsidRDefault="008171FD">
            <w:pPr>
              <w:pStyle w:val="TableParagraph"/>
              <w:rPr>
                <w:b/>
                <w:sz w:val="20"/>
                <w:szCs w:val="20"/>
              </w:rPr>
            </w:pPr>
          </w:p>
          <w:p w:rsidR="008171FD" w:rsidRPr="009F0D31" w:rsidRDefault="008171F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8171FD" w:rsidRPr="009F0D31" w:rsidRDefault="00042BE5">
            <w:pPr>
              <w:pStyle w:val="TableParagraph"/>
              <w:tabs>
                <w:tab w:val="left" w:pos="2954"/>
              </w:tabs>
              <w:spacing w:line="20" w:lineRule="exact"/>
              <w:ind w:left="569"/>
              <w:rPr>
                <w:sz w:val="20"/>
                <w:szCs w:val="20"/>
              </w:rPr>
            </w:pPr>
            <w:r w:rsidRPr="009F0D31"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noProof/>
                <w:spacing w:val="2"/>
                <w:sz w:val="20"/>
                <w:szCs w:val="20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155700" cy="7620"/>
                      <wp:effectExtent l="6350" t="3810" r="9525" b="762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0" cy="7620"/>
                                <a:chOff x="0" y="0"/>
                                <a:chExt cx="1820" cy="12"/>
                              </a:xfrm>
                            </wpg:grpSpPr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0" y="6"/>
                                  <a:ext cx="18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0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">
                      <v:line id="Line 5" o:spid="_x0000_s1027" style="position:absolute;visibility:visible;mso-wrap-style:square" from="0,6" to="181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Cn478AAADaAAAADwAAAGRycy9kb3ducmV2LnhtbESPQYvCMBSE74L/ITzBm6aKiFSjqODi&#10;dd21Xh/NMy02L6XJ1vjvNwsLHoeZ+YbZ7KJtRE+drx0rmE0zEMSl0zUbBd9fp8kKhA/IGhvHpOBF&#10;Hnbb4WCDuXZP/qT+EoxIEPY5KqhCaHMpfVmRRT91LXHy7q6zGJLsjNQdPhPcNnKeZUtpsea0UGFL&#10;x4rKx+XHKmj35nrn+Ud5K2QRccmH3pio1HgU92sQgWJ4h//bZ61gAX9X0g2Q2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3Cn478AAADaAAAADwAAAAAAAAAAAAAAAACh&#10;AgAAZHJzL2Rvd25yZXYueG1sUEsFBgAAAAAEAAQA+QAAAI0DAAAAAA==&#10;" strokeweight=".19728mm"/>
                      <w10:anchorlock/>
                    </v:group>
                  </w:pict>
                </mc:Fallback>
              </mc:AlternateContent>
            </w:r>
            <w:r w:rsidRPr="009F0D31">
              <w:rPr>
                <w:spacing w:val="2"/>
                <w:sz w:val="20"/>
                <w:szCs w:val="20"/>
              </w:rPr>
              <w:tab/>
            </w:r>
            <w:r>
              <w:rPr>
                <w:noProof/>
                <w:spacing w:val="2"/>
                <w:sz w:val="20"/>
                <w:szCs w:val="20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245870" cy="7620"/>
                      <wp:effectExtent l="6350" t="3810" r="5080" b="762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7620"/>
                                <a:chOff x="0" y="0"/>
                                <a:chExt cx="1962" cy="12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6"/>
                                  <a:ext cx="19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0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98.1pt;height:.6pt;mso-position-horizontal-relative:char;mso-position-vertical-relative:line" coordsize="19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">
                      <v:line id="Line 3" o:spid="_x0000_s1027" style="position:absolute;visibility:visible;mso-wrap-style:square" from="0,6" to="196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WaDMAAAADaAAAADwAAAGRycy9kb3ducmV2LnhtbESPwWrDMBBE74X8g9hAbrUcH0xxrIQk&#10;kNJr0ja5LtZGNrFWxlJt9e+rQqHHYWbeMPUu2l5MNPrOsYJ1loMgbpzu2Cj4eD89v4DwAVlj75gU&#10;fJOH3XbxVGOl3cxnmi7BiARhX6GCNoShktI3LVn0mRuIk3d3o8WQ5GikHnFOcNvLIs9LabHjtNDi&#10;QMeWmsflyyoY9ubzzsVrc7vKa8SSD5MxUanVMu43IALF8B/+a79pBQX8Xkk3QG5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VmgzAAAAA2gAAAA8AAAAAAAAAAAAAAAAA&#10;oQIAAGRycy9kb3ducmV2LnhtbFBLBQYAAAAABAAEAPkAAACOAwAAAAA=&#10;" strokeweight=".19728mm"/>
                      <w10:anchorlock/>
                    </v:group>
                  </w:pict>
                </mc:Fallback>
              </mc:AlternateContent>
            </w:r>
          </w:p>
          <w:p w:rsidR="008171FD" w:rsidRPr="009F0D31" w:rsidRDefault="00042BE5">
            <w:pPr>
              <w:pStyle w:val="TableParagraph"/>
              <w:tabs>
                <w:tab w:val="left" w:pos="3980"/>
              </w:tabs>
              <w:ind w:left="1115"/>
              <w:rPr>
                <w:sz w:val="20"/>
                <w:szCs w:val="20"/>
              </w:rPr>
            </w:pPr>
            <w:r w:rsidRPr="009F0D31">
              <w:rPr>
                <w:sz w:val="20"/>
                <w:szCs w:val="20"/>
              </w:rPr>
              <w:t>(</w:t>
            </w:r>
            <w:proofErr w:type="spellStart"/>
            <w:r w:rsidRPr="009F0D31">
              <w:rPr>
                <w:sz w:val="20"/>
                <w:szCs w:val="20"/>
              </w:rPr>
              <w:t>подпись</w:t>
            </w:r>
            <w:proofErr w:type="spellEnd"/>
            <w:r w:rsidRPr="009F0D31">
              <w:rPr>
                <w:sz w:val="20"/>
                <w:szCs w:val="20"/>
              </w:rPr>
              <w:t>)</w:t>
            </w:r>
            <w:r w:rsidRPr="009F0D31">
              <w:rPr>
                <w:sz w:val="20"/>
                <w:szCs w:val="20"/>
              </w:rPr>
              <w:tab/>
              <w:t>(</w:t>
            </w:r>
            <w:proofErr w:type="spellStart"/>
            <w:r w:rsidRPr="009F0D31">
              <w:rPr>
                <w:sz w:val="20"/>
                <w:szCs w:val="20"/>
              </w:rPr>
              <w:t>дата</w:t>
            </w:r>
            <w:proofErr w:type="spellEnd"/>
            <w:r w:rsidRPr="009F0D31">
              <w:rPr>
                <w:sz w:val="20"/>
                <w:szCs w:val="20"/>
              </w:rPr>
              <w:t>)</w:t>
            </w:r>
          </w:p>
        </w:tc>
      </w:tr>
      <w:tr w:rsidR="008171FD" w:rsidRPr="009F0D31" w:rsidTr="00D56F77">
        <w:trPr>
          <w:trHeight w:val="416"/>
        </w:trPr>
        <w:tc>
          <w:tcPr>
            <w:tcW w:w="5018" w:type="dxa"/>
          </w:tcPr>
          <w:p w:rsidR="008171FD" w:rsidRPr="009F0D31" w:rsidRDefault="00042BE5">
            <w:pPr>
              <w:pStyle w:val="TableParagraph"/>
              <w:spacing w:before="163" w:line="233" w:lineRule="exact"/>
              <w:ind w:left="900"/>
              <w:rPr>
                <w:sz w:val="20"/>
                <w:szCs w:val="20"/>
              </w:rPr>
            </w:pPr>
            <w:r w:rsidRPr="009F0D31">
              <w:rPr>
                <w:sz w:val="20"/>
                <w:szCs w:val="20"/>
              </w:rPr>
              <w:t>М.П.</w:t>
            </w:r>
          </w:p>
        </w:tc>
        <w:tc>
          <w:tcPr>
            <w:tcW w:w="5116" w:type="dxa"/>
          </w:tcPr>
          <w:p w:rsidR="008171FD" w:rsidRPr="009F0D31" w:rsidRDefault="00042BE5">
            <w:pPr>
              <w:pStyle w:val="TableParagraph"/>
              <w:spacing w:before="163" w:line="233" w:lineRule="exact"/>
              <w:ind w:left="1065"/>
              <w:rPr>
                <w:sz w:val="20"/>
                <w:szCs w:val="20"/>
              </w:rPr>
            </w:pPr>
            <w:r w:rsidRPr="009F0D31">
              <w:rPr>
                <w:sz w:val="20"/>
                <w:szCs w:val="20"/>
              </w:rPr>
              <w:t>М.П.</w:t>
            </w:r>
          </w:p>
        </w:tc>
      </w:tr>
    </w:tbl>
    <w:p w:rsidR="008171FD" w:rsidRPr="00D56F77" w:rsidRDefault="008171FD">
      <w:pPr>
        <w:pStyle w:val="a3"/>
        <w:spacing w:before="8"/>
        <w:ind w:left="0" w:firstLine="0"/>
        <w:jc w:val="left"/>
        <w:rPr>
          <w:b/>
          <w:sz w:val="20"/>
          <w:szCs w:val="20"/>
          <w:lang w:val="ru-RU"/>
        </w:rPr>
      </w:pPr>
    </w:p>
    <w:sectPr w:rsidR="008171FD" w:rsidRPr="00D56F77">
      <w:pgSz w:w="11910" w:h="16840"/>
      <w:pgMar w:top="660" w:right="7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684C"/>
    <w:multiLevelType w:val="hybridMultilevel"/>
    <w:tmpl w:val="D5B2BB06"/>
    <w:lvl w:ilvl="0" w:tplc="82E8A5C8">
      <w:start w:val="1"/>
      <w:numFmt w:val="decimal"/>
      <w:lvlText w:val="%1."/>
      <w:lvlJc w:val="left"/>
      <w:pPr>
        <w:ind w:left="1935" w:hanging="876"/>
        <w:jc w:val="left"/>
      </w:pPr>
      <w:rPr>
        <w:rFonts w:hint="default"/>
        <w:w w:val="99"/>
      </w:rPr>
    </w:lvl>
    <w:lvl w:ilvl="1" w:tplc="9C281000">
      <w:numFmt w:val="bullet"/>
      <w:lvlText w:val="•"/>
      <w:lvlJc w:val="left"/>
      <w:pPr>
        <w:ind w:left="2756" w:hanging="876"/>
      </w:pPr>
      <w:rPr>
        <w:rFonts w:hint="default"/>
      </w:rPr>
    </w:lvl>
    <w:lvl w:ilvl="2" w:tplc="1B1C7514">
      <w:numFmt w:val="bullet"/>
      <w:lvlText w:val="•"/>
      <w:lvlJc w:val="left"/>
      <w:pPr>
        <w:ind w:left="3572" w:hanging="876"/>
      </w:pPr>
      <w:rPr>
        <w:rFonts w:hint="default"/>
      </w:rPr>
    </w:lvl>
    <w:lvl w:ilvl="3" w:tplc="DE5631A0">
      <w:numFmt w:val="bullet"/>
      <w:lvlText w:val="•"/>
      <w:lvlJc w:val="left"/>
      <w:pPr>
        <w:ind w:left="4389" w:hanging="876"/>
      </w:pPr>
      <w:rPr>
        <w:rFonts w:hint="default"/>
      </w:rPr>
    </w:lvl>
    <w:lvl w:ilvl="4" w:tplc="519C3BC8">
      <w:numFmt w:val="bullet"/>
      <w:lvlText w:val="•"/>
      <w:lvlJc w:val="left"/>
      <w:pPr>
        <w:ind w:left="5205" w:hanging="876"/>
      </w:pPr>
      <w:rPr>
        <w:rFonts w:hint="default"/>
      </w:rPr>
    </w:lvl>
    <w:lvl w:ilvl="5" w:tplc="E112F732">
      <w:numFmt w:val="bullet"/>
      <w:lvlText w:val="•"/>
      <w:lvlJc w:val="left"/>
      <w:pPr>
        <w:ind w:left="6022" w:hanging="876"/>
      </w:pPr>
      <w:rPr>
        <w:rFonts w:hint="default"/>
      </w:rPr>
    </w:lvl>
    <w:lvl w:ilvl="6" w:tplc="D706831E">
      <w:numFmt w:val="bullet"/>
      <w:lvlText w:val="•"/>
      <w:lvlJc w:val="left"/>
      <w:pPr>
        <w:ind w:left="6838" w:hanging="876"/>
      </w:pPr>
      <w:rPr>
        <w:rFonts w:hint="default"/>
      </w:rPr>
    </w:lvl>
    <w:lvl w:ilvl="7" w:tplc="BC42A762">
      <w:numFmt w:val="bullet"/>
      <w:lvlText w:val="•"/>
      <w:lvlJc w:val="left"/>
      <w:pPr>
        <w:ind w:left="7655" w:hanging="876"/>
      </w:pPr>
      <w:rPr>
        <w:rFonts w:hint="default"/>
      </w:rPr>
    </w:lvl>
    <w:lvl w:ilvl="8" w:tplc="CF6050EE">
      <w:numFmt w:val="bullet"/>
      <w:lvlText w:val="•"/>
      <w:lvlJc w:val="left"/>
      <w:pPr>
        <w:ind w:left="8471" w:hanging="876"/>
      </w:pPr>
      <w:rPr>
        <w:rFonts w:hint="default"/>
      </w:rPr>
    </w:lvl>
  </w:abstractNum>
  <w:abstractNum w:abstractNumId="1">
    <w:nsid w:val="1C3E3364"/>
    <w:multiLevelType w:val="multilevel"/>
    <w:tmpl w:val="6E229A34"/>
    <w:lvl w:ilvl="0">
      <w:start w:val="1"/>
      <w:numFmt w:val="decimal"/>
      <w:lvlText w:val="%1."/>
      <w:lvlJc w:val="left"/>
      <w:pPr>
        <w:ind w:left="520" w:hanging="871"/>
        <w:jc w:val="left"/>
      </w:pPr>
      <w:rPr>
        <w:rFonts w:ascii="Times New Roman" w:eastAsia="Times New Roman" w:hAnsi="Times New Roman" w:cs="Times New Roman" w:hint="default"/>
        <w:b w:val="0"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76" w:hanging="876"/>
        <w:jc w:val="left"/>
      </w:pPr>
      <w:rPr>
        <w:rFonts w:ascii="Times New Roman" w:eastAsia="Times New Roman" w:hAnsi="Times New Roman" w:cs="Times New Roman" w:hint="default"/>
        <w:b w:val="0"/>
        <w:w w:val="99"/>
        <w:sz w:val="20"/>
        <w:szCs w:val="20"/>
      </w:rPr>
    </w:lvl>
    <w:lvl w:ilvl="2">
      <w:numFmt w:val="bullet"/>
      <w:lvlText w:val="•"/>
      <w:lvlJc w:val="left"/>
      <w:pPr>
        <w:ind w:left="2436" w:hanging="876"/>
      </w:pPr>
      <w:rPr>
        <w:rFonts w:hint="default"/>
      </w:rPr>
    </w:lvl>
    <w:lvl w:ilvl="3">
      <w:numFmt w:val="bullet"/>
      <w:lvlText w:val="•"/>
      <w:lvlJc w:val="left"/>
      <w:pPr>
        <w:ind w:left="3395" w:hanging="876"/>
      </w:pPr>
      <w:rPr>
        <w:rFonts w:hint="default"/>
      </w:rPr>
    </w:lvl>
    <w:lvl w:ilvl="4">
      <w:numFmt w:val="bullet"/>
      <w:lvlText w:val="•"/>
      <w:lvlJc w:val="left"/>
      <w:pPr>
        <w:ind w:left="4353" w:hanging="876"/>
      </w:pPr>
      <w:rPr>
        <w:rFonts w:hint="default"/>
      </w:rPr>
    </w:lvl>
    <w:lvl w:ilvl="5">
      <w:numFmt w:val="bullet"/>
      <w:lvlText w:val="•"/>
      <w:lvlJc w:val="left"/>
      <w:pPr>
        <w:ind w:left="5312" w:hanging="876"/>
      </w:pPr>
      <w:rPr>
        <w:rFonts w:hint="default"/>
      </w:rPr>
    </w:lvl>
    <w:lvl w:ilvl="6">
      <w:numFmt w:val="bullet"/>
      <w:lvlText w:val="•"/>
      <w:lvlJc w:val="left"/>
      <w:pPr>
        <w:ind w:left="6270" w:hanging="876"/>
      </w:pPr>
      <w:rPr>
        <w:rFonts w:hint="default"/>
      </w:rPr>
    </w:lvl>
    <w:lvl w:ilvl="7">
      <w:numFmt w:val="bullet"/>
      <w:lvlText w:val="•"/>
      <w:lvlJc w:val="left"/>
      <w:pPr>
        <w:ind w:left="7229" w:hanging="876"/>
      </w:pPr>
      <w:rPr>
        <w:rFonts w:hint="default"/>
      </w:rPr>
    </w:lvl>
    <w:lvl w:ilvl="8">
      <w:numFmt w:val="bullet"/>
      <w:lvlText w:val="•"/>
      <w:lvlJc w:val="left"/>
      <w:pPr>
        <w:ind w:left="8187" w:hanging="876"/>
      </w:pPr>
      <w:rPr>
        <w:rFonts w:hint="default"/>
      </w:rPr>
    </w:lvl>
  </w:abstractNum>
  <w:abstractNum w:abstractNumId="2">
    <w:nsid w:val="24296088"/>
    <w:multiLevelType w:val="multilevel"/>
    <w:tmpl w:val="CC625220"/>
    <w:lvl w:ilvl="0">
      <w:start w:val="2"/>
      <w:numFmt w:val="decimal"/>
      <w:lvlText w:val="%1"/>
      <w:lvlJc w:val="left"/>
      <w:pPr>
        <w:ind w:left="600" w:hanging="48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00" w:hanging="4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"/>
      <w:lvlJc w:val="left"/>
      <w:pPr>
        <w:ind w:left="684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943" w:hanging="2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47" w:hanging="2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50" w:hanging="2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54" w:hanging="2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8" w:hanging="2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1" w:hanging="284"/>
      </w:pPr>
      <w:rPr>
        <w:rFonts w:hint="default"/>
        <w:lang w:val="ru-RU" w:eastAsia="ru-RU" w:bidi="ru-RU"/>
      </w:rPr>
    </w:lvl>
  </w:abstractNum>
  <w:abstractNum w:abstractNumId="3">
    <w:nsid w:val="44750513"/>
    <w:multiLevelType w:val="multilevel"/>
    <w:tmpl w:val="0FDA87E0"/>
    <w:lvl w:ilvl="0">
      <w:start w:val="3"/>
      <w:numFmt w:val="decimal"/>
      <w:lvlText w:val="%1"/>
      <w:lvlJc w:val="left"/>
      <w:pPr>
        <w:ind w:left="600" w:hanging="48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" w:hanging="4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"/>
      <w:lvlJc w:val="left"/>
      <w:pPr>
        <w:ind w:left="684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891" w:hanging="2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02" w:hanging="2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13" w:hanging="2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24" w:hanging="2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35" w:hanging="2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6" w:hanging="28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FD"/>
    <w:rsid w:val="00042BE5"/>
    <w:rsid w:val="002E3551"/>
    <w:rsid w:val="0072785D"/>
    <w:rsid w:val="008171FD"/>
    <w:rsid w:val="009F0D31"/>
    <w:rsid w:val="00D5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93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0" w:firstLine="54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20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Для шапки"/>
    <w:autoRedefine/>
    <w:rsid w:val="009F0D31"/>
    <w:pPr>
      <w:widowControl/>
      <w:tabs>
        <w:tab w:val="left" w:pos="3261"/>
      </w:tabs>
      <w:autoSpaceDE/>
      <w:autoSpaceDN/>
      <w:jc w:val="both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93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0" w:firstLine="54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20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Для шапки"/>
    <w:autoRedefine/>
    <w:rsid w:val="009F0D31"/>
    <w:pPr>
      <w:widowControl/>
      <w:tabs>
        <w:tab w:val="left" w:pos="3261"/>
      </w:tabs>
      <w:autoSpaceDE/>
      <w:autoSpaceDN/>
      <w:jc w:val="both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22F3D-0FF8-4C28-B4BF-EEB25775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29</vt:lpstr>
    </vt:vector>
  </TitlesOfParts>
  <Company>SPecialiST RePack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подготовлена с использованием правовых актов по состоянию на 29</dc:title>
  <dc:creator>afonina</dc:creator>
  <cp:lastModifiedBy>Work</cp:lastModifiedBy>
  <cp:revision>2</cp:revision>
  <dcterms:created xsi:type="dcterms:W3CDTF">2018-04-16T04:52:00Z</dcterms:created>
  <dcterms:modified xsi:type="dcterms:W3CDTF">2018-04-16T04:52:00Z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2014-01-07T00:00:00Z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2017-11-30T00:00:00Z</vt:filetime>
  </property>
</Properties>
</file>